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附件2：公司招聘岗位及条件</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黑体" w:hAnsi="黑体" w:eastAsia="黑体" w:cs="黑体"/>
          <w:kern w:val="2"/>
          <w:sz w:val="32"/>
          <w:szCs w:val="40"/>
          <w:highlight w:val="none"/>
        </w:rPr>
      </w:pP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楷体_GB2312" w:hAnsi="楷体_GB2312" w:eastAsia="楷体_GB2312" w:cs="楷体_GB2312"/>
          <w:kern w:val="2"/>
          <w:sz w:val="32"/>
          <w:szCs w:val="40"/>
          <w:highlight w:val="none"/>
        </w:rPr>
      </w:pPr>
      <w:r>
        <w:rPr>
          <w:rFonts w:hint="eastAsia" w:ascii="黑体" w:hAnsi="黑体" w:eastAsia="黑体" w:cs="黑体"/>
          <w:kern w:val="2"/>
          <w:sz w:val="32"/>
          <w:szCs w:val="40"/>
          <w:highlight w:val="none"/>
        </w:rPr>
        <w:t>一、投资管理（研究）部</w:t>
      </w:r>
      <w:r>
        <w:rPr>
          <w:rFonts w:hint="eastAsia" w:ascii="黑体" w:hAnsi="黑体" w:eastAsia="黑体" w:cs="黑体"/>
          <w:kern w:val="2"/>
          <w:sz w:val="32"/>
          <w:szCs w:val="40"/>
          <w:highlight w:val="none"/>
          <w:lang w:val="en-US" w:eastAsia="zh-CN"/>
        </w:rPr>
        <w:t>副</w:t>
      </w:r>
      <w:r>
        <w:rPr>
          <w:rFonts w:hint="eastAsia" w:ascii="黑体" w:hAnsi="黑体" w:eastAsia="黑体" w:cs="黑体"/>
          <w:kern w:val="2"/>
          <w:sz w:val="32"/>
          <w:szCs w:val="40"/>
          <w:highlight w:val="none"/>
        </w:rPr>
        <w:t>总经理1人</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楷体_GB2312" w:hAnsi="楷体_GB2312" w:eastAsia="楷体_GB2312" w:cs="楷体_GB2312"/>
          <w:sz w:val="32"/>
          <w:szCs w:val="32"/>
          <w:highlight w:val="none"/>
        </w:rPr>
        <w:t>1.岗位职责</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val="en-US" w:eastAsia="zh-CN"/>
        </w:rPr>
        <w:t>协助部门总经理</w:t>
      </w:r>
      <w:r>
        <w:rPr>
          <w:rFonts w:hint="eastAsia" w:ascii="仿宋_GB2312" w:hAnsi="仿宋" w:eastAsia="仿宋_GB2312"/>
          <w:sz w:val="32"/>
          <w:szCs w:val="32"/>
          <w:highlight w:val="none"/>
        </w:rPr>
        <w:t>制订胡杨基金直接投资业务规划与实施策略；</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rPr>
        <w:t>（2）根据公司投资战略要求，搜寻适合公司投资要求的投资项目信息</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并带队</w:t>
      </w:r>
      <w:r>
        <w:rPr>
          <w:rFonts w:hint="eastAsia" w:ascii="仿宋_GB2312" w:hAnsi="仿宋" w:eastAsia="仿宋_GB2312"/>
          <w:sz w:val="32"/>
          <w:szCs w:val="32"/>
          <w:highlight w:val="none"/>
        </w:rPr>
        <w:t>完成投资项目的前期考察调研、尽职调查、投资论证、交易结构设计、调查报告及投资协议的起草，准备所投资项目的上会审批材料</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 xml:space="preserve"> </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（3）协调项目小组对内对外分工，</w:t>
      </w:r>
      <w:r>
        <w:rPr>
          <w:rFonts w:hint="eastAsia" w:ascii="仿宋_GB2312" w:hAnsi="仿宋" w:eastAsia="仿宋_GB2312"/>
          <w:sz w:val="32"/>
          <w:szCs w:val="32"/>
          <w:highlight w:val="none"/>
          <w:lang w:val="en-US" w:eastAsia="zh-CN"/>
        </w:rPr>
        <w:t>加强针对团队</w:t>
      </w:r>
      <w:r>
        <w:rPr>
          <w:rFonts w:ascii="仿宋_GB2312" w:hAnsi="仿宋" w:eastAsia="仿宋_GB2312"/>
          <w:sz w:val="32"/>
          <w:szCs w:val="32"/>
          <w:highlight w:val="none"/>
        </w:rPr>
        <w:t>员工的工作指导和知识共享</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并对项目工作结果负责</w:t>
      </w:r>
      <w:r>
        <w:rPr>
          <w:rFonts w:hint="eastAsia" w:ascii="仿宋_GB2312" w:hAnsi="仿宋" w:eastAsia="仿宋_GB2312"/>
          <w:sz w:val="32"/>
          <w:szCs w:val="32"/>
          <w:highlight w:val="none"/>
          <w:lang w:eastAsia="zh-CN"/>
        </w:rPr>
        <w:t>；</w:t>
      </w:r>
    </w:p>
    <w:p>
      <w:pPr>
        <w:pStyle w:val="10"/>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完成投资项目的过程管理，跟进投资项目实施情况，及时了解投资项目完成进度及重要节点，按投资协议规定拨款</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并</w:t>
      </w:r>
      <w:r>
        <w:rPr>
          <w:rFonts w:hint="eastAsia" w:ascii="仿宋_GB2312" w:hAnsi="仿宋" w:eastAsia="仿宋_GB2312"/>
          <w:sz w:val="32"/>
          <w:szCs w:val="32"/>
          <w:highlight w:val="none"/>
        </w:rPr>
        <w:t>负责项目退出管理；</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（5）协助</w:t>
      </w:r>
      <w:r>
        <w:rPr>
          <w:rFonts w:ascii="仿宋_GB2312" w:hAnsi="仿宋" w:eastAsia="仿宋_GB2312"/>
          <w:sz w:val="32"/>
          <w:szCs w:val="32"/>
          <w:highlight w:val="none"/>
        </w:rPr>
        <w:t>决策和管理部门内部</w:t>
      </w:r>
      <w:r>
        <w:rPr>
          <w:rFonts w:hint="eastAsia" w:ascii="仿宋_GB2312" w:hAnsi="仿宋" w:eastAsia="仿宋_GB2312"/>
          <w:sz w:val="32"/>
          <w:szCs w:val="32"/>
          <w:highlight w:val="none"/>
        </w:rPr>
        <w:t>其他</w:t>
      </w:r>
      <w:r>
        <w:rPr>
          <w:rFonts w:ascii="仿宋_GB2312" w:hAnsi="仿宋" w:eastAsia="仿宋_GB2312"/>
          <w:sz w:val="32"/>
          <w:szCs w:val="32"/>
          <w:highlight w:val="none"/>
        </w:rPr>
        <w:t>相关事务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完成领导交办的其他事项</w:t>
      </w:r>
      <w:r>
        <w:rPr>
          <w:rFonts w:ascii="仿宋_GB2312" w:hAnsi="仿宋" w:eastAsia="仿宋_GB2312"/>
          <w:sz w:val="32"/>
          <w:szCs w:val="32"/>
          <w:highlight w:val="none"/>
        </w:rPr>
        <w:t>。</w:t>
      </w:r>
    </w:p>
    <w:p>
      <w:pPr>
        <w:pStyle w:val="10"/>
        <w:pageBreakBefore w:val="0"/>
        <w:kinsoku/>
        <w:wordWrap/>
        <w:overflowPunct/>
        <w:topLinePunct w:val="0"/>
        <w:autoSpaceDE/>
        <w:autoSpaceDN/>
        <w:bidi w:val="0"/>
        <w:adjustRightInd/>
        <w:spacing w:line="560" w:lineRule="exact"/>
        <w:ind w:firstLine="64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2.任职要求</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（1）4</w:t>
      </w:r>
      <w:r>
        <w:rPr>
          <w:rFonts w:hint="eastAsia" w:ascii="仿宋_GB2312" w:hAnsi="仿宋" w:eastAsia="仿宋_GB2312"/>
          <w:sz w:val="32"/>
          <w:szCs w:val="32"/>
          <w:highlight w:val="none"/>
          <w:lang w:val="en-US" w:eastAsia="zh-CN"/>
        </w:rPr>
        <w:t>5</w:t>
      </w:r>
      <w:r>
        <w:rPr>
          <w:rFonts w:ascii="仿宋_GB2312" w:hAnsi="仿宋" w:eastAsia="仿宋_GB2312"/>
          <w:sz w:val="32"/>
          <w:szCs w:val="32"/>
          <w:highlight w:val="none"/>
        </w:rPr>
        <w:t>周岁</w:t>
      </w:r>
      <w:r>
        <w:rPr>
          <w:rFonts w:hint="eastAsia" w:ascii="仿宋_GB2312" w:hAnsi="仿宋" w:eastAsia="仿宋_GB2312"/>
          <w:sz w:val="32"/>
          <w:szCs w:val="32"/>
          <w:highlight w:val="none"/>
        </w:rPr>
        <w:t>（19</w:t>
      </w:r>
      <w:r>
        <w:rPr>
          <w:rFonts w:hint="eastAsia" w:ascii="仿宋_GB2312" w:hAnsi="仿宋" w:eastAsia="仿宋_GB2312"/>
          <w:sz w:val="32"/>
          <w:szCs w:val="32"/>
          <w:highlight w:val="none"/>
          <w:lang w:val="en-US" w:eastAsia="zh-CN"/>
        </w:rPr>
        <w:t>78</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月以后出生）</w:t>
      </w:r>
      <w:r>
        <w:rPr>
          <w:rFonts w:ascii="仿宋_GB2312" w:hAnsi="仿宋" w:eastAsia="仿宋_GB2312"/>
          <w:sz w:val="32"/>
          <w:szCs w:val="32"/>
          <w:highlight w:val="none"/>
        </w:rPr>
        <w:t>以</w:t>
      </w:r>
      <w:r>
        <w:rPr>
          <w:rFonts w:hint="eastAsia" w:ascii="仿宋_GB2312" w:hAnsi="仿宋" w:eastAsia="仿宋_GB2312"/>
          <w:sz w:val="32"/>
          <w:szCs w:val="32"/>
          <w:highlight w:val="none"/>
        </w:rPr>
        <w:t>内</w:t>
      </w:r>
      <w:r>
        <w:rPr>
          <w:rFonts w:ascii="仿宋_GB2312" w:hAnsi="仿宋" w:eastAsia="仿宋_GB2312"/>
          <w:sz w:val="32"/>
          <w:szCs w:val="32"/>
          <w:highlight w:val="none"/>
        </w:rPr>
        <w:t>，</w:t>
      </w:r>
      <w:r>
        <w:rPr>
          <w:rFonts w:hint="eastAsia" w:ascii="仿宋_GB2312" w:hAnsi="仿宋" w:eastAsia="仿宋_GB2312"/>
          <w:sz w:val="32"/>
          <w:szCs w:val="32"/>
          <w:highlight w:val="none"/>
        </w:rPr>
        <w:t>大学本科及以上学历，</w:t>
      </w:r>
      <w:r>
        <w:rPr>
          <w:rFonts w:hint="eastAsia" w:ascii="仿宋_GB2312" w:hAnsi="仿宋" w:eastAsia="仿宋_GB2312"/>
          <w:sz w:val="32"/>
          <w:szCs w:val="32"/>
          <w:highlight w:val="none"/>
          <w:lang w:val="en-US" w:eastAsia="zh-CN"/>
        </w:rPr>
        <w:t>具有</w:t>
      </w:r>
      <w:r>
        <w:rPr>
          <w:rFonts w:ascii="仿宋_GB2312" w:hAnsi="仿宋" w:eastAsia="仿宋_GB2312"/>
          <w:sz w:val="32"/>
          <w:szCs w:val="32"/>
          <w:highlight w:val="none"/>
        </w:rPr>
        <w:t>基金从业</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证券从业或银行从业</w:t>
      </w:r>
      <w:r>
        <w:rPr>
          <w:rFonts w:ascii="仿宋_GB2312" w:hAnsi="仿宋" w:eastAsia="仿宋_GB2312"/>
          <w:sz w:val="32"/>
          <w:szCs w:val="32"/>
          <w:highlight w:val="none"/>
        </w:rPr>
        <w:t>资格</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具备</w:t>
      </w:r>
      <w:r>
        <w:rPr>
          <w:rFonts w:ascii="仿宋_GB2312" w:hAnsi="仿宋" w:eastAsia="仿宋_GB2312"/>
          <w:sz w:val="32"/>
          <w:szCs w:val="32"/>
          <w:highlight w:val="none"/>
        </w:rPr>
        <w:t>CFA</w:t>
      </w:r>
      <w:r>
        <w:rPr>
          <w:rFonts w:hint="eastAsia" w:ascii="仿宋_GB2312" w:hAnsi="仿宋" w:eastAsia="仿宋_GB2312"/>
          <w:sz w:val="32"/>
          <w:szCs w:val="32"/>
          <w:highlight w:val="none"/>
          <w:lang w:val="en-US" w:eastAsia="zh-CN"/>
        </w:rPr>
        <w:t>或</w:t>
      </w:r>
      <w:r>
        <w:rPr>
          <w:rFonts w:ascii="仿宋_GB2312" w:hAnsi="仿宋" w:eastAsia="仿宋_GB2312"/>
          <w:sz w:val="32"/>
          <w:szCs w:val="32"/>
          <w:highlight w:val="none"/>
        </w:rPr>
        <w:t>CPA</w:t>
      </w:r>
      <w:r>
        <w:rPr>
          <w:rFonts w:hint="eastAsia" w:ascii="仿宋_GB2312" w:hAnsi="仿宋" w:eastAsia="仿宋_GB2312"/>
          <w:sz w:val="32"/>
          <w:szCs w:val="32"/>
          <w:highlight w:val="none"/>
          <w:lang w:val="en-US" w:eastAsia="zh-CN"/>
        </w:rPr>
        <w:t>或</w:t>
      </w:r>
      <w:r>
        <w:rPr>
          <w:rFonts w:ascii="仿宋_GB2312" w:hAnsi="仿宋" w:eastAsia="仿宋_GB2312"/>
          <w:sz w:val="32"/>
          <w:szCs w:val="32"/>
          <w:highlight w:val="none"/>
        </w:rPr>
        <w:t>FRM</w:t>
      </w:r>
      <w:r>
        <w:rPr>
          <w:rFonts w:hint="eastAsia" w:ascii="仿宋_GB2312" w:hAnsi="仿宋" w:eastAsia="仿宋_GB2312"/>
          <w:sz w:val="32"/>
          <w:szCs w:val="32"/>
          <w:highlight w:val="none"/>
          <w:lang w:val="en-US" w:eastAsia="zh-CN"/>
        </w:rPr>
        <w:t>等资格者</w:t>
      </w:r>
      <w:r>
        <w:rPr>
          <w:rFonts w:hint="eastAsia" w:ascii="仿宋_GB2312" w:hAnsi="仿宋" w:eastAsia="仿宋_GB2312"/>
          <w:sz w:val="32"/>
          <w:szCs w:val="32"/>
          <w:highlight w:val="none"/>
        </w:rPr>
        <w:t>优先；</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（2）熟悉政府产业基金，拥有私募股权投资</w:t>
      </w:r>
      <w:r>
        <w:rPr>
          <w:rFonts w:hint="eastAsia" w:ascii="仿宋_GB2312" w:hAnsi="仿宋" w:eastAsia="仿宋_GB2312"/>
          <w:sz w:val="32"/>
          <w:szCs w:val="32"/>
          <w:highlight w:val="none"/>
          <w:lang w:val="en-US" w:eastAsia="zh-CN"/>
        </w:rPr>
        <w:t>或证券公司、银行、金融机构等投资、信贷相关业务部门等</w:t>
      </w:r>
      <w:r>
        <w:rPr>
          <w:rFonts w:hint="eastAsia" w:ascii="仿宋_GB2312" w:hAnsi="仿宋" w:eastAsia="仿宋_GB2312"/>
          <w:sz w:val="32"/>
          <w:szCs w:val="32"/>
          <w:highlight w:val="none"/>
        </w:rPr>
        <w:t>5年以上从业经验；过往负责股权投资项目投资</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IPO上市或金融机构</w:t>
      </w:r>
      <w:r>
        <w:rPr>
          <w:rFonts w:hint="eastAsia" w:ascii="仿宋_GB2312" w:hAnsi="仿宋" w:eastAsia="仿宋_GB2312"/>
          <w:sz w:val="32"/>
          <w:szCs w:val="32"/>
          <w:highlight w:val="none"/>
        </w:rPr>
        <w:t>资产管理业务管理</w:t>
      </w:r>
      <w:r>
        <w:rPr>
          <w:rFonts w:hint="eastAsia" w:ascii="仿宋_GB2312" w:hAnsi="仿宋" w:eastAsia="仿宋_GB2312"/>
          <w:sz w:val="32"/>
          <w:szCs w:val="32"/>
          <w:highlight w:val="none"/>
          <w:lang w:val="en-US" w:eastAsia="zh-CN"/>
        </w:rPr>
        <w:t>等</w:t>
      </w:r>
      <w:r>
        <w:rPr>
          <w:rFonts w:hint="eastAsia" w:ascii="仿宋_GB2312" w:hAnsi="仿宋" w:eastAsia="仿宋_GB2312"/>
          <w:sz w:val="32"/>
          <w:szCs w:val="32"/>
          <w:highlight w:val="none"/>
        </w:rPr>
        <w:t>金额不低于1亿元</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投资或资产管理项目不少于3个</w:t>
      </w:r>
      <w:r>
        <w:rPr>
          <w:rFonts w:hint="eastAsia" w:ascii="仿宋_GB2312" w:hAnsi="仿宋" w:eastAsia="仿宋_GB2312"/>
          <w:sz w:val="32"/>
          <w:szCs w:val="32"/>
          <w:highlight w:val="none"/>
        </w:rPr>
        <w:t>；</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（3）具有基本的财务、法律知识，熟悉项目尽调、投资分析、估值模型等基本工作，能够带队推进项目；</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（4）具备较强的团队管理能力、沟通能力、学习能力和写作能力及职业道德；</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黑体" w:hAnsi="黑体" w:eastAsia="黑体" w:cs="黑体"/>
          <w:kern w:val="2"/>
          <w:sz w:val="32"/>
          <w:szCs w:val="40"/>
          <w:highlight w:val="none"/>
        </w:rPr>
      </w:pPr>
      <w:r>
        <w:rPr>
          <w:rFonts w:hint="eastAsia" w:ascii="仿宋_GB2312" w:hAnsi="仿宋" w:eastAsia="仿宋_GB2312"/>
          <w:sz w:val="32"/>
          <w:szCs w:val="32"/>
          <w:highlight w:val="none"/>
        </w:rPr>
        <w:t>（5）特别优秀者，上述条件可以适当放宽。</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hint="default" w:ascii="黑体" w:hAnsi="黑体" w:eastAsia="黑体" w:cs="黑体"/>
          <w:kern w:val="2"/>
          <w:sz w:val="32"/>
          <w:szCs w:val="40"/>
          <w:highlight w:val="none"/>
          <w:lang w:val="en-US" w:eastAsia="zh-CN"/>
        </w:rPr>
      </w:pPr>
      <w:r>
        <w:rPr>
          <w:rFonts w:hint="eastAsia" w:ascii="黑体" w:hAnsi="黑体" w:eastAsia="黑体" w:cs="黑体"/>
          <w:kern w:val="2"/>
          <w:sz w:val="32"/>
          <w:szCs w:val="40"/>
          <w:highlight w:val="none"/>
          <w:lang w:val="en-US" w:eastAsia="zh-CN"/>
        </w:rPr>
        <w:t>二、投资管理（研究）部投资经理1人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
          <w:bCs/>
          <w:sz w:val="32"/>
          <w:szCs w:val="32"/>
          <w:highlight w:val="none"/>
        </w:rPr>
      </w:pPr>
      <w:r>
        <w:rPr>
          <w:rFonts w:hint="eastAsia" w:ascii="楷体_GB2312" w:hAnsi="楷体_GB2312" w:eastAsia="楷体_GB2312" w:cs="楷体_GB2312"/>
          <w:b w:val="0"/>
          <w:bCs w:val="0"/>
          <w:sz w:val="32"/>
          <w:szCs w:val="32"/>
          <w:highlight w:val="none"/>
        </w:rPr>
        <w:t>1.岗位职责</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（1）</w:t>
      </w:r>
      <w:r>
        <w:rPr>
          <w:rFonts w:ascii="仿宋_GB2312" w:hAnsi="仿宋" w:eastAsia="仿宋_GB2312"/>
          <w:sz w:val="32"/>
          <w:szCs w:val="32"/>
          <w:highlight w:val="none"/>
        </w:rPr>
        <w:t>参与项目投资的部分流程工作，</w:t>
      </w:r>
      <w:r>
        <w:rPr>
          <w:rFonts w:hint="eastAsia" w:ascii="仿宋_GB2312" w:hAnsi="仿宋" w:eastAsia="仿宋_GB2312"/>
          <w:sz w:val="32"/>
          <w:szCs w:val="32"/>
          <w:highlight w:val="none"/>
        </w:rPr>
        <w:t>包括项</w:t>
      </w:r>
      <w:r>
        <w:rPr>
          <w:rFonts w:ascii="仿宋_GB2312" w:hAnsi="仿宋" w:eastAsia="仿宋_GB2312"/>
          <w:sz w:val="32"/>
          <w:szCs w:val="32"/>
          <w:highlight w:val="none"/>
        </w:rPr>
        <w:t>目开拓、交易方案设计、尽职调查、财务估值及回报分析、合同谈判、交易实施、投后管理、投资退出等</w:t>
      </w:r>
      <w:r>
        <w:rPr>
          <w:rFonts w:hint="eastAsia" w:ascii="仿宋_GB2312" w:hAnsi="仿宋" w:eastAsia="仿宋_GB2312"/>
          <w:sz w:val="32"/>
          <w:szCs w:val="32"/>
          <w:highlight w:val="none"/>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（2）</w:t>
      </w:r>
      <w:r>
        <w:rPr>
          <w:rFonts w:ascii="仿宋_GB2312" w:hAnsi="仿宋" w:eastAsia="仿宋_GB2312"/>
          <w:sz w:val="32"/>
          <w:szCs w:val="32"/>
          <w:highlight w:val="none"/>
        </w:rPr>
        <w:t>参加项目</w:t>
      </w:r>
      <w:r>
        <w:rPr>
          <w:rFonts w:hint="eastAsia" w:ascii="仿宋_GB2312" w:hAnsi="仿宋" w:eastAsia="仿宋_GB2312"/>
          <w:sz w:val="32"/>
          <w:szCs w:val="32"/>
          <w:highlight w:val="none"/>
        </w:rPr>
        <w:t>谈判</w:t>
      </w:r>
      <w:r>
        <w:rPr>
          <w:rFonts w:ascii="仿宋_GB2312" w:hAnsi="仿宋" w:eastAsia="仿宋_GB2312"/>
          <w:sz w:val="32"/>
          <w:szCs w:val="32"/>
          <w:highlight w:val="none"/>
        </w:rPr>
        <w:t>，协助开展尽职调查、组织相关座谈与访谈等</w:t>
      </w:r>
      <w:r>
        <w:rPr>
          <w:rFonts w:hint="eastAsia" w:ascii="仿宋_GB2312" w:hAnsi="仿宋" w:eastAsia="仿宋_GB2312"/>
          <w:sz w:val="32"/>
          <w:szCs w:val="32"/>
          <w:highlight w:val="none"/>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（3）针对重点行业</w:t>
      </w:r>
      <w:r>
        <w:rPr>
          <w:rFonts w:hint="eastAsia" w:ascii="仿宋_GB2312" w:hAnsi="仿宋" w:eastAsia="仿宋_GB2312"/>
          <w:sz w:val="32"/>
          <w:szCs w:val="32"/>
          <w:highlight w:val="none"/>
          <w:lang w:eastAsia="zh-CN"/>
        </w:rPr>
        <w:t>、</w:t>
      </w:r>
      <w:r>
        <w:rPr>
          <w:rFonts w:ascii="仿宋_GB2312" w:hAnsi="仿宋" w:eastAsia="仿宋_GB2312"/>
          <w:sz w:val="32"/>
          <w:szCs w:val="32"/>
          <w:highlight w:val="none"/>
        </w:rPr>
        <w:t>企业开展调查与研究，撰写调研报告</w:t>
      </w:r>
      <w:r>
        <w:rPr>
          <w:rFonts w:hint="eastAsia" w:ascii="仿宋_GB2312" w:hAnsi="仿宋" w:eastAsia="仿宋_GB2312"/>
          <w:sz w:val="32"/>
          <w:szCs w:val="32"/>
          <w:highlight w:val="none"/>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highlight w:val="none"/>
          <w:u w:val="single"/>
        </w:rPr>
      </w:pPr>
      <w:r>
        <w:rPr>
          <w:rFonts w:hint="eastAsia" w:ascii="仿宋_GB2312" w:hAnsi="仿宋" w:eastAsia="仿宋_GB2312"/>
          <w:sz w:val="32"/>
          <w:szCs w:val="32"/>
          <w:highlight w:val="none"/>
        </w:rPr>
        <w:t>（4）</w:t>
      </w:r>
      <w:r>
        <w:rPr>
          <w:rFonts w:ascii="仿宋_GB2312" w:hAnsi="仿宋" w:eastAsia="仿宋_GB2312"/>
          <w:sz w:val="32"/>
          <w:szCs w:val="32"/>
          <w:highlight w:val="none"/>
        </w:rPr>
        <w:t>承担办公事务协调、差旅安排、会议组织、统计分析、日程安排等部门支持工作。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
          <w:bCs/>
          <w:sz w:val="32"/>
          <w:szCs w:val="32"/>
          <w:highlight w:val="none"/>
        </w:rPr>
      </w:pPr>
      <w:r>
        <w:rPr>
          <w:rFonts w:hint="eastAsia" w:ascii="楷体_GB2312" w:hAnsi="楷体_GB2312" w:eastAsia="楷体_GB2312" w:cs="楷体_GB2312"/>
          <w:b w:val="0"/>
          <w:bCs w:val="0"/>
          <w:sz w:val="32"/>
          <w:szCs w:val="32"/>
          <w:highlight w:val="none"/>
        </w:rPr>
        <w:t>2.任职要求</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val="en-US" w:eastAsia="zh-CN"/>
        </w:rPr>
        <w:t>35</w:t>
      </w:r>
      <w:r>
        <w:rPr>
          <w:rFonts w:hint="eastAsia" w:ascii="仿宋_GB2312" w:hAnsi="仿宋" w:eastAsia="仿宋_GB2312"/>
          <w:sz w:val="32"/>
          <w:szCs w:val="32"/>
          <w:highlight w:val="none"/>
        </w:rPr>
        <w:t>周岁</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1988年12月以后出生</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以</w:t>
      </w:r>
      <w:r>
        <w:rPr>
          <w:rFonts w:hint="eastAsia" w:ascii="仿宋_GB2312" w:hAnsi="仿宋" w:eastAsia="仿宋_GB2312"/>
          <w:sz w:val="32"/>
          <w:szCs w:val="32"/>
          <w:highlight w:val="none"/>
          <w:lang w:val="en-US" w:eastAsia="zh-CN"/>
        </w:rPr>
        <w:t>内</w:t>
      </w:r>
      <w:r>
        <w:rPr>
          <w:rFonts w:hint="eastAsia" w:ascii="仿宋_GB2312" w:hAnsi="仿宋" w:eastAsia="仿宋_GB2312"/>
          <w:sz w:val="32"/>
          <w:szCs w:val="32"/>
          <w:highlight w:val="none"/>
        </w:rPr>
        <w:t>，</w:t>
      </w:r>
      <w:r>
        <w:rPr>
          <w:rFonts w:ascii="仿宋_GB2312" w:hAnsi="仿宋" w:eastAsia="仿宋_GB2312"/>
          <w:sz w:val="32"/>
          <w:szCs w:val="32"/>
          <w:highlight w:val="none"/>
        </w:rPr>
        <w:t>金融、经济</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化工、新能源、现代农业</w:t>
      </w:r>
      <w:r>
        <w:rPr>
          <w:rFonts w:ascii="仿宋_GB2312" w:hAnsi="仿宋" w:eastAsia="仿宋_GB2312"/>
          <w:sz w:val="32"/>
          <w:szCs w:val="32"/>
          <w:highlight w:val="none"/>
        </w:rPr>
        <w:t>等</w:t>
      </w:r>
      <w:r>
        <w:rPr>
          <w:rFonts w:hint="eastAsia" w:ascii="仿宋_GB2312" w:hAnsi="仿宋" w:eastAsia="仿宋_GB2312"/>
          <w:sz w:val="32"/>
          <w:szCs w:val="32"/>
          <w:highlight w:val="none"/>
          <w:lang w:val="en-US" w:eastAsia="zh-CN"/>
        </w:rPr>
        <w:t>专业大学</w:t>
      </w:r>
      <w:r>
        <w:rPr>
          <w:rFonts w:hint="eastAsia" w:ascii="仿宋_GB2312" w:hAnsi="仿宋" w:eastAsia="仿宋_GB2312"/>
          <w:sz w:val="32"/>
          <w:szCs w:val="32"/>
          <w:highlight w:val="none"/>
        </w:rPr>
        <w:t>本科及以上学历</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具有</w:t>
      </w:r>
      <w:r>
        <w:rPr>
          <w:rFonts w:ascii="仿宋_GB2312" w:hAnsi="仿宋" w:eastAsia="仿宋_GB2312"/>
          <w:sz w:val="32"/>
          <w:szCs w:val="32"/>
          <w:highlight w:val="none"/>
        </w:rPr>
        <w:t>基金从业</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证券从业或银行从业</w:t>
      </w:r>
      <w:r>
        <w:rPr>
          <w:rFonts w:ascii="仿宋_GB2312" w:hAnsi="仿宋" w:eastAsia="仿宋_GB2312"/>
          <w:sz w:val="32"/>
          <w:szCs w:val="32"/>
          <w:highlight w:val="none"/>
        </w:rPr>
        <w:t>资格</w:t>
      </w:r>
      <w:r>
        <w:rPr>
          <w:rFonts w:hint="eastAsia" w:ascii="仿宋_GB2312" w:hAnsi="仿宋" w:eastAsia="仿宋_GB2312"/>
          <w:sz w:val="32"/>
          <w:szCs w:val="32"/>
          <w:highlight w:val="none"/>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kern w:val="2"/>
          <w:sz w:val="32"/>
          <w:szCs w:val="40"/>
          <w:highlight w:val="none"/>
          <w:lang w:val="en-US" w:eastAsia="zh-CN"/>
        </w:rPr>
      </w:pP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具有</w:t>
      </w:r>
      <w:r>
        <w:rPr>
          <w:rFonts w:hint="eastAsia" w:ascii="仿宋_GB2312" w:hAnsi="仿宋" w:eastAsia="仿宋_GB2312"/>
          <w:sz w:val="32"/>
          <w:szCs w:val="32"/>
          <w:highlight w:val="none"/>
        </w:rPr>
        <w:t>私募股权投资</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产业基金、证券公司</w:t>
      </w:r>
      <w:r>
        <w:rPr>
          <w:rFonts w:hint="eastAsia" w:ascii="仿宋_GB2312" w:hAnsi="仿宋" w:eastAsia="仿宋_GB2312"/>
          <w:sz w:val="32"/>
          <w:szCs w:val="32"/>
          <w:highlight w:val="none"/>
          <w:lang w:val="en-US" w:eastAsia="zh-CN"/>
        </w:rPr>
        <w:t>或</w:t>
      </w:r>
      <w:r>
        <w:rPr>
          <w:rFonts w:hint="eastAsia" w:ascii="仿宋_GB2312" w:hAnsi="仿宋" w:eastAsia="仿宋_GB2312"/>
          <w:sz w:val="32"/>
          <w:szCs w:val="32"/>
          <w:highlight w:val="none"/>
        </w:rPr>
        <w:t>金融机构</w:t>
      </w:r>
      <w:r>
        <w:rPr>
          <w:rFonts w:hint="eastAsia" w:ascii="仿宋_GB2312" w:hAnsi="仿宋" w:eastAsia="仿宋_GB2312"/>
          <w:sz w:val="32"/>
          <w:szCs w:val="32"/>
          <w:highlight w:val="none"/>
          <w:lang w:val="en-US" w:eastAsia="zh-CN"/>
        </w:rPr>
        <w:t>等</w:t>
      </w:r>
      <w:r>
        <w:rPr>
          <w:rFonts w:hint="eastAsia" w:ascii="仿宋_GB2312" w:hAnsi="仿宋" w:eastAsia="仿宋_GB2312"/>
          <w:sz w:val="32"/>
          <w:szCs w:val="32"/>
          <w:highlight w:val="none"/>
        </w:rPr>
        <w:t>从业经验</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具有较强的分析判断</w:t>
      </w:r>
      <w:r>
        <w:rPr>
          <w:rFonts w:hint="eastAsia" w:ascii="仿宋_GB2312" w:hAnsi="仿宋" w:eastAsia="仿宋_GB2312"/>
          <w:sz w:val="32"/>
          <w:szCs w:val="32"/>
          <w:highlight w:val="none"/>
          <w:lang w:val="en-US" w:eastAsia="zh-CN"/>
        </w:rPr>
        <w:t>和</w:t>
      </w:r>
      <w:r>
        <w:rPr>
          <w:rFonts w:hint="eastAsia" w:ascii="仿宋_GB2312" w:hAnsi="仿宋" w:eastAsia="仿宋_GB2312"/>
          <w:sz w:val="32"/>
          <w:szCs w:val="32"/>
          <w:highlight w:val="none"/>
        </w:rPr>
        <w:t>沟通谈判能力</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抗压能力强</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且</w:t>
      </w:r>
      <w:r>
        <w:rPr>
          <w:rFonts w:hint="eastAsia" w:ascii="仿宋_GB2312" w:hAnsi="仿宋" w:eastAsia="仿宋_GB2312"/>
          <w:sz w:val="32"/>
          <w:szCs w:val="32"/>
          <w:highlight w:val="none"/>
        </w:rPr>
        <w:t>具有良好的团队协作精神</w:t>
      </w:r>
      <w:r>
        <w:rPr>
          <w:rFonts w:hint="eastAsia" w:ascii="仿宋_GB2312" w:hAnsi="仿宋" w:eastAsia="仿宋_GB2312"/>
          <w:sz w:val="32"/>
          <w:szCs w:val="32"/>
          <w:highlight w:val="none"/>
          <w:lang w:eastAsia="zh-CN"/>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微软雅黑" w:hAnsi="微软雅黑" w:eastAsia="微软雅黑" w:cs="微软雅黑"/>
          <w:color w:val="000000"/>
          <w:sz w:val="27"/>
          <w:szCs w:val="27"/>
          <w:highlight w:val="none"/>
        </w:rPr>
      </w:pPr>
      <w:r>
        <w:rPr>
          <w:rFonts w:hint="eastAsia" w:ascii="黑体" w:hAnsi="黑体" w:eastAsia="黑体" w:cs="黑体"/>
          <w:kern w:val="2"/>
          <w:sz w:val="32"/>
          <w:szCs w:val="40"/>
          <w:highlight w:val="none"/>
          <w:lang w:val="en-US" w:eastAsia="zh-CN"/>
        </w:rPr>
        <w:t>三</w:t>
      </w:r>
      <w:r>
        <w:rPr>
          <w:rFonts w:hint="eastAsia" w:ascii="黑体" w:hAnsi="黑体" w:eastAsia="黑体" w:cs="黑体"/>
          <w:kern w:val="2"/>
          <w:sz w:val="32"/>
          <w:szCs w:val="40"/>
          <w:highlight w:val="none"/>
        </w:rPr>
        <w:t>、基金管理部</w:t>
      </w:r>
      <w:r>
        <w:rPr>
          <w:rFonts w:hint="eastAsia" w:ascii="黑体" w:hAnsi="黑体" w:eastAsia="黑体" w:cs="黑体"/>
          <w:kern w:val="2"/>
          <w:sz w:val="32"/>
          <w:szCs w:val="40"/>
          <w:highlight w:val="none"/>
          <w:lang w:val="en-US" w:eastAsia="zh-CN"/>
        </w:rPr>
        <w:t>基金</w:t>
      </w:r>
      <w:r>
        <w:rPr>
          <w:rFonts w:hint="eastAsia" w:ascii="黑体" w:hAnsi="黑体" w:eastAsia="黑体" w:cs="黑体"/>
          <w:kern w:val="2"/>
          <w:sz w:val="32"/>
          <w:szCs w:val="40"/>
          <w:highlight w:val="none"/>
        </w:rPr>
        <w:t>经理</w:t>
      </w:r>
      <w:r>
        <w:rPr>
          <w:rFonts w:hint="eastAsia" w:ascii="黑体" w:hAnsi="黑体" w:eastAsia="黑体" w:cs="黑体"/>
          <w:kern w:val="2"/>
          <w:sz w:val="32"/>
          <w:szCs w:val="40"/>
          <w:highlight w:val="none"/>
          <w:lang w:val="en-US" w:eastAsia="zh-CN"/>
        </w:rPr>
        <w:t>2</w:t>
      </w:r>
      <w:r>
        <w:rPr>
          <w:rFonts w:hint="eastAsia" w:ascii="黑体" w:hAnsi="黑体" w:eastAsia="黑体" w:cs="黑体"/>
          <w:kern w:val="2"/>
          <w:sz w:val="32"/>
          <w:szCs w:val="40"/>
          <w:highlight w:val="none"/>
        </w:rPr>
        <w:t>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1.岗位职责</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（1）</w:t>
      </w:r>
      <w:r>
        <w:rPr>
          <w:rFonts w:ascii="仿宋_GB2312" w:hAnsi="仿宋" w:eastAsia="仿宋_GB2312"/>
          <w:sz w:val="32"/>
          <w:szCs w:val="32"/>
          <w:highlight w:val="none"/>
        </w:rPr>
        <w:t>参与</w:t>
      </w:r>
      <w:r>
        <w:rPr>
          <w:rFonts w:hint="eastAsia" w:ascii="仿宋_GB2312" w:hAnsi="仿宋" w:eastAsia="仿宋_GB2312"/>
          <w:sz w:val="32"/>
          <w:szCs w:val="32"/>
          <w:highlight w:val="none"/>
        </w:rPr>
        <w:t>子基金</w:t>
      </w:r>
      <w:r>
        <w:rPr>
          <w:rFonts w:ascii="仿宋_GB2312" w:hAnsi="仿宋" w:eastAsia="仿宋_GB2312"/>
          <w:sz w:val="32"/>
          <w:szCs w:val="32"/>
          <w:highlight w:val="none"/>
        </w:rPr>
        <w:t>投资的部分流程工作，包括交易方案设计、尽职调查、合同谈判、交易实施、投后</w:t>
      </w:r>
      <w:r>
        <w:rPr>
          <w:rFonts w:hint="eastAsia" w:ascii="仿宋_GB2312" w:hAnsi="仿宋" w:eastAsia="仿宋_GB2312"/>
          <w:sz w:val="32"/>
          <w:szCs w:val="32"/>
          <w:highlight w:val="none"/>
        </w:rPr>
        <w:t>监管</w:t>
      </w:r>
      <w:r>
        <w:rPr>
          <w:rFonts w:ascii="仿宋_GB2312" w:hAnsi="仿宋" w:eastAsia="仿宋_GB2312"/>
          <w:sz w:val="32"/>
          <w:szCs w:val="32"/>
          <w:highlight w:val="none"/>
        </w:rPr>
        <w:t>、投资退出等；</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（2）</w:t>
      </w:r>
      <w:r>
        <w:rPr>
          <w:rFonts w:ascii="仿宋_GB2312" w:hAnsi="仿宋" w:eastAsia="仿宋_GB2312"/>
          <w:sz w:val="32"/>
          <w:szCs w:val="32"/>
          <w:highlight w:val="none"/>
        </w:rPr>
        <w:t>参加</w:t>
      </w:r>
      <w:r>
        <w:rPr>
          <w:rFonts w:hint="eastAsia" w:ascii="仿宋_GB2312" w:hAnsi="仿宋" w:eastAsia="仿宋_GB2312"/>
          <w:sz w:val="32"/>
          <w:szCs w:val="32"/>
          <w:highlight w:val="none"/>
        </w:rPr>
        <w:t>子基金合作</w:t>
      </w:r>
      <w:r>
        <w:rPr>
          <w:rFonts w:ascii="仿宋_GB2312" w:hAnsi="仿宋" w:eastAsia="仿宋_GB2312"/>
          <w:sz w:val="32"/>
          <w:szCs w:val="32"/>
          <w:highlight w:val="none"/>
        </w:rPr>
        <w:t>谈判，协助开展尽职调查、组织相关座谈与访谈等；</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highlight w:val="none"/>
          <w:u w:val="single"/>
        </w:rPr>
      </w:pPr>
      <w:r>
        <w:rPr>
          <w:rFonts w:hint="eastAsia" w:ascii="仿宋_GB2312" w:hAnsi="仿宋" w:eastAsia="仿宋_GB2312"/>
          <w:sz w:val="32"/>
          <w:szCs w:val="32"/>
          <w:highlight w:val="none"/>
        </w:rPr>
        <w:t>（3）</w:t>
      </w:r>
      <w:r>
        <w:rPr>
          <w:rFonts w:ascii="仿宋_GB2312" w:hAnsi="仿宋" w:eastAsia="仿宋_GB2312"/>
          <w:sz w:val="32"/>
          <w:szCs w:val="32"/>
          <w:highlight w:val="none"/>
        </w:rPr>
        <w:t>承担办公事务协调、差旅安排、会议组织、统计分析、日程安排等部门支持工作。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楷体_GB2312" w:hAnsi="楷体_GB2312" w:eastAsia="楷体_GB2312" w:cs="楷体_GB2312"/>
          <w:b w:val="0"/>
          <w:bCs w:val="0"/>
          <w:sz w:val="32"/>
          <w:szCs w:val="32"/>
          <w:highlight w:val="none"/>
        </w:rPr>
        <w:t>2.任职要求</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val="en-US" w:eastAsia="zh-CN"/>
        </w:rPr>
        <w:t>35</w:t>
      </w:r>
      <w:r>
        <w:rPr>
          <w:rFonts w:hint="eastAsia" w:ascii="仿宋_GB2312" w:hAnsi="仿宋" w:eastAsia="仿宋_GB2312"/>
          <w:sz w:val="32"/>
          <w:szCs w:val="32"/>
          <w:highlight w:val="none"/>
        </w:rPr>
        <w:t>周岁</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1988年12月以后出生</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以</w:t>
      </w:r>
      <w:r>
        <w:rPr>
          <w:rFonts w:hint="eastAsia" w:ascii="仿宋_GB2312" w:hAnsi="仿宋" w:eastAsia="仿宋_GB2312"/>
          <w:sz w:val="32"/>
          <w:szCs w:val="32"/>
          <w:highlight w:val="none"/>
          <w:lang w:val="en-US" w:eastAsia="zh-CN"/>
        </w:rPr>
        <w:t>内</w:t>
      </w:r>
      <w:r>
        <w:rPr>
          <w:rFonts w:ascii="仿宋_GB2312" w:hAnsi="仿宋" w:eastAsia="仿宋_GB2312"/>
          <w:sz w:val="32"/>
          <w:szCs w:val="32"/>
          <w:highlight w:val="none"/>
        </w:rPr>
        <w:t>，金融、经济</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化工、新能源、现代农业</w:t>
      </w:r>
      <w:r>
        <w:rPr>
          <w:rFonts w:ascii="仿宋_GB2312" w:hAnsi="仿宋" w:eastAsia="仿宋_GB2312"/>
          <w:sz w:val="32"/>
          <w:szCs w:val="32"/>
          <w:highlight w:val="none"/>
        </w:rPr>
        <w:t>等</w:t>
      </w:r>
      <w:r>
        <w:rPr>
          <w:rFonts w:hint="eastAsia" w:ascii="仿宋_GB2312" w:hAnsi="仿宋" w:eastAsia="仿宋_GB2312"/>
          <w:sz w:val="32"/>
          <w:szCs w:val="32"/>
          <w:highlight w:val="none"/>
          <w:lang w:val="en-US" w:eastAsia="zh-CN"/>
        </w:rPr>
        <w:t>专业大学</w:t>
      </w:r>
      <w:r>
        <w:rPr>
          <w:rFonts w:hint="eastAsia" w:ascii="仿宋_GB2312" w:hAnsi="仿宋" w:eastAsia="仿宋_GB2312"/>
          <w:sz w:val="32"/>
          <w:szCs w:val="32"/>
          <w:highlight w:val="none"/>
        </w:rPr>
        <w:t>本科及以上学历</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具有</w:t>
      </w:r>
      <w:r>
        <w:rPr>
          <w:rFonts w:ascii="仿宋_GB2312" w:hAnsi="仿宋" w:eastAsia="仿宋_GB2312"/>
          <w:sz w:val="32"/>
          <w:szCs w:val="32"/>
          <w:highlight w:val="none"/>
        </w:rPr>
        <w:t>基金从业</w:t>
      </w:r>
      <w:r>
        <w:rPr>
          <w:rFonts w:hint="eastAsia" w:ascii="仿宋_GB2312" w:hAnsi="仿宋" w:eastAsia="仿宋_GB2312"/>
          <w:sz w:val="32"/>
          <w:szCs w:val="32"/>
          <w:highlight w:val="none"/>
          <w:lang w:val="en-US" w:eastAsia="zh-CN"/>
        </w:rPr>
        <w:t>或证券从业或银行从业</w:t>
      </w:r>
      <w:r>
        <w:rPr>
          <w:rFonts w:ascii="仿宋_GB2312" w:hAnsi="仿宋" w:eastAsia="仿宋_GB2312"/>
          <w:sz w:val="32"/>
          <w:szCs w:val="32"/>
          <w:highlight w:val="none"/>
        </w:rPr>
        <w:t>资格；</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具有</w:t>
      </w:r>
      <w:r>
        <w:rPr>
          <w:rFonts w:hint="eastAsia" w:ascii="仿宋_GB2312" w:hAnsi="仿宋" w:eastAsia="仿宋_GB2312"/>
          <w:sz w:val="32"/>
          <w:szCs w:val="32"/>
          <w:highlight w:val="none"/>
        </w:rPr>
        <w:t>私募股权投资</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产业基金、证券公司</w:t>
      </w:r>
      <w:r>
        <w:rPr>
          <w:rFonts w:hint="eastAsia" w:ascii="仿宋_GB2312" w:hAnsi="仿宋" w:eastAsia="仿宋_GB2312"/>
          <w:sz w:val="32"/>
          <w:szCs w:val="32"/>
          <w:highlight w:val="none"/>
          <w:lang w:val="en-US" w:eastAsia="zh-CN"/>
        </w:rPr>
        <w:t>或</w:t>
      </w:r>
      <w:r>
        <w:rPr>
          <w:rFonts w:hint="eastAsia" w:ascii="仿宋_GB2312" w:hAnsi="仿宋" w:eastAsia="仿宋_GB2312"/>
          <w:sz w:val="32"/>
          <w:szCs w:val="32"/>
          <w:highlight w:val="none"/>
        </w:rPr>
        <w:t>金融机构</w:t>
      </w:r>
      <w:r>
        <w:rPr>
          <w:rFonts w:hint="eastAsia" w:ascii="仿宋_GB2312" w:hAnsi="仿宋" w:eastAsia="仿宋_GB2312"/>
          <w:sz w:val="32"/>
          <w:szCs w:val="32"/>
          <w:highlight w:val="none"/>
          <w:lang w:val="en-US" w:eastAsia="zh-CN"/>
        </w:rPr>
        <w:t>等</w:t>
      </w:r>
      <w:r>
        <w:rPr>
          <w:rFonts w:hint="eastAsia" w:ascii="仿宋_GB2312" w:hAnsi="仿宋" w:eastAsia="仿宋_GB2312"/>
          <w:sz w:val="32"/>
          <w:szCs w:val="32"/>
          <w:highlight w:val="none"/>
        </w:rPr>
        <w:t>从业经验，具有较强的分析判断</w:t>
      </w:r>
      <w:r>
        <w:rPr>
          <w:rFonts w:hint="eastAsia" w:ascii="仿宋_GB2312" w:hAnsi="仿宋" w:eastAsia="仿宋_GB2312"/>
          <w:sz w:val="32"/>
          <w:szCs w:val="32"/>
          <w:highlight w:val="none"/>
          <w:lang w:val="en-US" w:eastAsia="zh-CN"/>
        </w:rPr>
        <w:t>和</w:t>
      </w:r>
      <w:r>
        <w:rPr>
          <w:rFonts w:hint="eastAsia" w:ascii="仿宋_GB2312" w:hAnsi="仿宋" w:eastAsia="仿宋_GB2312"/>
          <w:sz w:val="32"/>
          <w:szCs w:val="32"/>
          <w:highlight w:val="none"/>
        </w:rPr>
        <w:t>沟通谈判能力</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抗压能力强</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且</w:t>
      </w:r>
      <w:r>
        <w:rPr>
          <w:rFonts w:hint="eastAsia" w:ascii="仿宋_GB2312" w:hAnsi="仿宋" w:eastAsia="仿宋_GB2312"/>
          <w:sz w:val="32"/>
          <w:szCs w:val="32"/>
          <w:highlight w:val="none"/>
        </w:rPr>
        <w:t>具有良好的团队协作精神；</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ascii="黑体" w:hAnsi="黑体" w:eastAsia="黑体" w:cs="黑体"/>
          <w:sz w:val="32"/>
          <w:szCs w:val="40"/>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特别优秀者，上述条件可以适当放宽。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四</w:t>
      </w:r>
      <w:r>
        <w:rPr>
          <w:rFonts w:hint="eastAsia" w:ascii="黑体" w:hAnsi="黑体" w:eastAsia="黑体" w:cs="黑体"/>
          <w:sz w:val="32"/>
          <w:szCs w:val="40"/>
          <w:highlight w:val="none"/>
        </w:rPr>
        <w:t>、</w:t>
      </w:r>
      <w:r>
        <w:rPr>
          <w:rFonts w:hint="eastAsia" w:ascii="黑体" w:hAnsi="黑体" w:eastAsia="黑体" w:cs="黑体"/>
          <w:sz w:val="32"/>
          <w:szCs w:val="40"/>
          <w:highlight w:val="none"/>
          <w:lang w:val="en-US" w:eastAsia="zh-CN"/>
        </w:rPr>
        <w:t>财务部副总经理1人</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24"/>
          <w:szCs w:val="32"/>
          <w:highlight w:val="none"/>
        </w:rPr>
      </w:pPr>
      <w:r>
        <w:rPr>
          <w:rFonts w:hint="eastAsia" w:ascii="楷体_GB2312" w:hAnsi="楷体_GB2312" w:eastAsia="楷体_GB2312" w:cs="楷体_GB2312"/>
          <w:sz w:val="32"/>
          <w:szCs w:val="32"/>
          <w:highlight w:val="none"/>
        </w:rPr>
        <w:t>1.岗位职责</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（1）协助公司领导班子</w:t>
      </w:r>
      <w:r>
        <w:rPr>
          <w:rFonts w:hint="eastAsia" w:ascii="仿宋_GB2312" w:hAnsi="仿宋" w:eastAsia="仿宋_GB2312"/>
          <w:sz w:val="32"/>
          <w:szCs w:val="32"/>
          <w:highlight w:val="none"/>
        </w:rPr>
        <w:t>根据公司经营管理目标和公司年度分解目标制定部门年度、季度和月度工作目标计划及实现目标的方案；</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各部门财务预算编制的归口管理，负责</w:t>
      </w:r>
      <w:r>
        <w:rPr>
          <w:rFonts w:hint="eastAsia" w:ascii="仿宋_GB2312" w:hAnsi="仿宋" w:eastAsia="仿宋_GB2312"/>
          <w:sz w:val="32"/>
          <w:szCs w:val="32"/>
          <w:highlight w:val="none"/>
          <w:lang w:val="en-US" w:eastAsia="zh-CN"/>
        </w:rPr>
        <w:t>公司</w:t>
      </w:r>
      <w:r>
        <w:rPr>
          <w:rFonts w:hint="eastAsia" w:ascii="仿宋_GB2312" w:hAnsi="仿宋" w:eastAsia="仿宋_GB2312"/>
          <w:sz w:val="32"/>
          <w:szCs w:val="32"/>
          <w:highlight w:val="none"/>
        </w:rPr>
        <w:t>预</w:t>
      </w:r>
      <w:r>
        <w:rPr>
          <w:rFonts w:hint="eastAsia" w:ascii="仿宋_GB2312" w:hAnsi="仿宋" w:eastAsia="仿宋_GB2312"/>
          <w:sz w:val="32"/>
          <w:szCs w:val="32"/>
          <w:highlight w:val="none"/>
          <w:lang w:val="en-US" w:eastAsia="zh-CN"/>
        </w:rPr>
        <w:t>决</w:t>
      </w:r>
      <w:r>
        <w:rPr>
          <w:rFonts w:hint="eastAsia" w:ascii="仿宋_GB2312" w:hAnsi="仿宋" w:eastAsia="仿宋_GB2312"/>
          <w:sz w:val="32"/>
          <w:szCs w:val="32"/>
          <w:highlight w:val="none"/>
        </w:rPr>
        <w:t>算编制与管理；</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收集各部门年度、季度、月度工作计划；定期进行监督、评估、预警、</w:t>
      </w:r>
      <w:r>
        <w:rPr>
          <w:rFonts w:hint="eastAsia" w:ascii="仿宋_GB2312" w:hAnsi="仿宋" w:eastAsia="仿宋_GB2312"/>
          <w:sz w:val="32"/>
          <w:szCs w:val="32"/>
          <w:highlight w:val="none"/>
          <w:lang w:eastAsia="zh-CN"/>
        </w:rPr>
        <w:t>调整、</w:t>
      </w:r>
      <w:r>
        <w:rPr>
          <w:rFonts w:hint="eastAsia" w:ascii="仿宋_GB2312" w:hAnsi="仿宋" w:eastAsia="仿宋_GB2312"/>
          <w:sz w:val="32"/>
          <w:szCs w:val="32"/>
          <w:highlight w:val="none"/>
        </w:rPr>
        <w:t>反馈。</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组织制定和完善财务管理制度，建立健全各项财务内控制度，配合公司内审活动的</w:t>
      </w:r>
      <w:r>
        <w:rPr>
          <w:rFonts w:hint="eastAsia" w:ascii="仿宋_GB2312" w:hAnsi="仿宋" w:eastAsia="仿宋_GB2312"/>
          <w:sz w:val="32"/>
          <w:szCs w:val="32"/>
          <w:highlight w:val="none"/>
          <w:lang w:val="en-US" w:eastAsia="zh-CN"/>
        </w:rPr>
        <w:t>开展</w:t>
      </w:r>
      <w:r>
        <w:rPr>
          <w:rFonts w:hint="eastAsia" w:ascii="仿宋_GB2312" w:hAnsi="仿宋" w:eastAsia="仿宋_GB2312"/>
          <w:sz w:val="32"/>
          <w:szCs w:val="32"/>
          <w:highlight w:val="none"/>
        </w:rPr>
        <w:t>；</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负责编制各项经济计划，进行经济活动和财务状况分析</w:t>
      </w:r>
      <w:r>
        <w:rPr>
          <w:rFonts w:hint="eastAsia" w:ascii="仿宋_GB2312" w:hAnsi="仿宋" w:eastAsia="仿宋_GB2312"/>
          <w:sz w:val="32"/>
          <w:szCs w:val="32"/>
          <w:highlight w:val="none"/>
          <w:lang w:eastAsia="zh-CN"/>
        </w:rPr>
        <w:t>；</w:t>
      </w:r>
    </w:p>
    <w:p>
      <w:pPr>
        <w:pStyle w:val="10"/>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（6）建立健全企业内部核算的管理体系，组织日常的财务核算工作；</w:t>
      </w:r>
    </w:p>
    <w:p>
      <w:pPr>
        <w:pStyle w:val="10"/>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（7）预测财务管理风险，及时提出有效防范措施，进行风险管理；</w:t>
      </w:r>
    </w:p>
    <w:p>
      <w:pPr>
        <w:pStyle w:val="10"/>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负责公司资金管理、资产管理、财务监控、财务分析等工作</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并提出加强经营管理和财务管理的建议</w:t>
      </w:r>
      <w:r>
        <w:rPr>
          <w:rFonts w:hint="eastAsia" w:ascii="仿宋_GB2312" w:hAnsi="仿宋" w:eastAsia="仿宋_GB2312"/>
          <w:sz w:val="32"/>
          <w:szCs w:val="32"/>
          <w:highlight w:val="none"/>
          <w:lang w:eastAsia="zh-CN"/>
        </w:rPr>
        <w:t>；</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参与审查公司重要投资合同、协议、尽职调查报告中有关财务方面内容，组织审核项目预决算。</w:t>
      </w:r>
    </w:p>
    <w:p>
      <w:pPr>
        <w:pStyle w:val="10"/>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val="en-US"/>
        </w:rPr>
      </w:pPr>
      <w:r>
        <w:rPr>
          <w:rFonts w:hint="eastAsia" w:ascii="仿宋_GB2312" w:hAnsi="仿宋" w:eastAsia="仿宋_GB2312"/>
          <w:sz w:val="32"/>
          <w:szCs w:val="32"/>
          <w:highlight w:val="none"/>
          <w:lang w:val="en-US" w:eastAsia="zh-CN"/>
        </w:rPr>
        <w:t>（10）参与直接投资项目、子基金项目财务尽职调查，及子基金投后管理有关财务工作。</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（11）</w:t>
      </w:r>
      <w:r>
        <w:rPr>
          <w:rFonts w:hint="eastAsia" w:ascii="仿宋_GB2312" w:hAnsi="仿宋" w:eastAsia="仿宋_GB2312"/>
          <w:sz w:val="32"/>
          <w:szCs w:val="32"/>
          <w:highlight w:val="none"/>
        </w:rPr>
        <w:t>负责组织</w:t>
      </w:r>
      <w:r>
        <w:rPr>
          <w:rFonts w:hint="eastAsia" w:ascii="仿宋_GB2312" w:hAnsi="仿宋" w:eastAsia="仿宋_GB2312"/>
          <w:sz w:val="32"/>
          <w:szCs w:val="32"/>
          <w:highlight w:val="none"/>
          <w:lang w:val="en-US" w:eastAsia="zh-CN"/>
        </w:rPr>
        <w:t>公司经营投资</w:t>
      </w:r>
      <w:r>
        <w:rPr>
          <w:rFonts w:hint="eastAsia" w:ascii="仿宋_GB2312" w:hAnsi="仿宋" w:eastAsia="仿宋_GB2312"/>
          <w:sz w:val="32"/>
          <w:szCs w:val="32"/>
          <w:highlight w:val="none"/>
        </w:rPr>
        <w:t>过程中发生费用的分类、审核、记录、归集、分配以及成本预测与成本费用计划的分解</w:t>
      </w:r>
      <w:r>
        <w:rPr>
          <w:rFonts w:hint="eastAsia" w:ascii="仿宋_GB2312" w:hAnsi="仿宋" w:eastAsia="仿宋_GB2312"/>
          <w:sz w:val="32"/>
          <w:szCs w:val="32"/>
          <w:highlight w:val="none"/>
          <w:lang w:val="en-US" w:eastAsia="zh-CN"/>
        </w:rPr>
        <w:t>和</w:t>
      </w:r>
      <w:r>
        <w:rPr>
          <w:rFonts w:hint="eastAsia" w:ascii="仿宋_GB2312" w:hAnsi="仿宋" w:eastAsia="仿宋_GB2312"/>
          <w:sz w:val="32"/>
          <w:szCs w:val="32"/>
          <w:highlight w:val="none"/>
        </w:rPr>
        <w:t>成本核算；</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（12）负责成本控制的分析，进行成本控制的管理工作，提出成本控制合理化建议；</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（13）协助领导班子完成各项经营指标的实现及企业利润计划、投资计划、财务规划、开支预算等指标的制定、监督与实施；</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（14）负责与财务部相关的外部检查及交流协调工作。</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15</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制订</w:t>
      </w:r>
      <w:r>
        <w:rPr>
          <w:rFonts w:hint="eastAsia" w:ascii="仿宋_GB2312" w:hAnsi="仿宋" w:eastAsia="仿宋_GB2312"/>
          <w:sz w:val="32"/>
          <w:szCs w:val="32"/>
          <w:highlight w:val="none"/>
          <w:lang w:val="en-US" w:eastAsia="zh-CN"/>
        </w:rPr>
        <w:t>公司</w:t>
      </w:r>
      <w:r>
        <w:rPr>
          <w:rFonts w:hint="eastAsia" w:ascii="仿宋_GB2312" w:hAnsi="仿宋" w:eastAsia="仿宋_GB2312"/>
          <w:sz w:val="32"/>
          <w:szCs w:val="32"/>
          <w:highlight w:val="none"/>
        </w:rPr>
        <w:t>资金周转和使用计划；</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16</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指导资产的管理和使用工作；</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17</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负责指导安排审计、税务等对外工作，对工作结果负责</w:t>
      </w:r>
      <w:r>
        <w:rPr>
          <w:rFonts w:hint="eastAsia" w:ascii="仿宋_GB2312" w:hAnsi="仿宋" w:eastAsia="仿宋_GB2312"/>
          <w:sz w:val="32"/>
          <w:szCs w:val="32"/>
          <w:highlight w:val="none"/>
          <w:lang w:eastAsia="zh-CN"/>
        </w:rPr>
        <w:t>；</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28"/>
          <w:szCs w:val="28"/>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18</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负责定期检查现金管理使用及帐户情况</w:t>
      </w:r>
      <w:r>
        <w:rPr>
          <w:rFonts w:hint="eastAsia" w:ascii="仿宋_GB2312" w:hAnsi="仿宋"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highlight w:val="none"/>
        </w:rPr>
      </w:pPr>
      <w:r>
        <w:rPr>
          <w:rFonts w:hint="eastAsia" w:ascii="楷体_GB2312" w:hAnsi="楷体_GB2312" w:eastAsia="楷体_GB2312" w:cs="楷体_GB2312"/>
          <w:sz w:val="32"/>
          <w:szCs w:val="32"/>
          <w:highlight w:val="none"/>
        </w:rPr>
        <w:t>2.任职要求</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（1）40</w:t>
      </w:r>
      <w:r>
        <w:rPr>
          <w:rFonts w:hint="eastAsia" w:ascii="仿宋_GB2312" w:hAnsi="仿宋" w:eastAsia="仿宋_GB2312"/>
          <w:sz w:val="32"/>
          <w:szCs w:val="32"/>
          <w:highlight w:val="none"/>
        </w:rPr>
        <w:t>周岁（19</w:t>
      </w:r>
      <w:r>
        <w:rPr>
          <w:rFonts w:hint="eastAsia" w:ascii="仿宋_GB2312" w:hAnsi="仿宋" w:eastAsia="仿宋_GB2312"/>
          <w:sz w:val="32"/>
          <w:szCs w:val="32"/>
          <w:highlight w:val="none"/>
          <w:lang w:val="en-US" w:eastAsia="zh-CN"/>
        </w:rPr>
        <w:t>83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月以后出生）以内，</w:t>
      </w:r>
      <w:r>
        <w:rPr>
          <w:rFonts w:hint="eastAsia" w:ascii="仿宋_GB2312" w:hAnsi="仿宋" w:eastAsia="仿宋_GB2312"/>
          <w:sz w:val="32"/>
          <w:szCs w:val="32"/>
          <w:highlight w:val="none"/>
          <w:lang w:val="en-US" w:eastAsia="zh-CN"/>
        </w:rPr>
        <w:t>会计、财务等相关专业本科</w:t>
      </w:r>
      <w:r>
        <w:rPr>
          <w:rFonts w:hint="eastAsia" w:ascii="仿宋_GB2312" w:hAnsi="仿宋" w:eastAsia="仿宋_GB2312"/>
          <w:sz w:val="32"/>
          <w:szCs w:val="32"/>
          <w:highlight w:val="none"/>
        </w:rPr>
        <w:t>大学本科及以上学历</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具有</w:t>
      </w:r>
      <w:r>
        <w:rPr>
          <w:rFonts w:ascii="仿宋_GB2312" w:hAnsi="仿宋" w:eastAsia="仿宋_GB2312"/>
          <w:sz w:val="32"/>
          <w:szCs w:val="32"/>
          <w:highlight w:val="none"/>
        </w:rPr>
        <w:t>基金从业</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证券从业或银行从业</w:t>
      </w:r>
      <w:r>
        <w:rPr>
          <w:rFonts w:ascii="仿宋_GB2312" w:hAnsi="仿宋" w:eastAsia="仿宋_GB2312"/>
          <w:sz w:val="32"/>
          <w:szCs w:val="32"/>
          <w:highlight w:val="none"/>
        </w:rPr>
        <w:t>资格；</w:t>
      </w:r>
      <w:r>
        <w:rPr>
          <w:rFonts w:hint="eastAsia" w:ascii="仿宋_GB2312" w:hAnsi="仿宋" w:eastAsia="仿宋_GB2312"/>
          <w:sz w:val="32"/>
          <w:szCs w:val="32"/>
          <w:highlight w:val="none"/>
          <w:lang w:val="en-US" w:eastAsia="zh-CN"/>
        </w:rPr>
        <w:t>具备中级会计师（含）以上职称，具备注册会计师等资格者</w:t>
      </w:r>
      <w:r>
        <w:rPr>
          <w:rFonts w:hint="eastAsia" w:ascii="仿宋_GB2312" w:hAnsi="仿宋" w:eastAsia="仿宋_GB2312"/>
          <w:sz w:val="32"/>
          <w:szCs w:val="32"/>
          <w:highlight w:val="none"/>
        </w:rPr>
        <w:t>优先；</w:t>
      </w:r>
      <w:r>
        <w:rPr>
          <w:rFonts w:hint="eastAsia" w:ascii="仿宋_GB2312" w:hAnsi="仿宋" w:eastAsia="仿宋_GB2312"/>
          <w:sz w:val="32"/>
          <w:szCs w:val="32"/>
          <w:highlight w:val="none"/>
          <w:lang w:val="en-US" w:eastAsia="zh-CN"/>
        </w:rPr>
        <w:t>具有金融行业财务管理工作经验者优先；</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2）10年以上会计工作经验，5年以上国有企业财务部门管理岗位工作经验。具备良好的职业道德，廉洁奉公、坚持原则，具有较强的政治意识、大局意识、宏观思维能力、管理能力、沟通协调能力和执行能力。工作认真细致，责任心强，有较强的文字功底和经济分析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highlight w:val="none"/>
          <w:lang w:val="en-US" w:eastAsia="zh-CN"/>
        </w:rPr>
      </w:pPr>
      <w:r>
        <w:rPr>
          <w:rFonts w:hint="eastAsia" w:ascii="仿宋_GB2312" w:hAnsi="仿宋_GB2312" w:eastAsia="仿宋_GB2312" w:cs="仿宋_GB2312"/>
          <w:sz w:val="32"/>
          <w:szCs w:val="40"/>
          <w:highlight w:val="none"/>
        </w:rPr>
        <w:t>（</w:t>
      </w:r>
      <w:r>
        <w:rPr>
          <w:rFonts w:hint="eastAsia" w:ascii="仿宋_GB2312" w:hAnsi="仿宋_GB2312" w:eastAsia="仿宋_GB2312" w:cs="仿宋_GB2312"/>
          <w:sz w:val="32"/>
          <w:szCs w:val="40"/>
          <w:highlight w:val="none"/>
          <w:lang w:val="en-US" w:eastAsia="zh-CN"/>
        </w:rPr>
        <w:t>3</w:t>
      </w:r>
      <w:r>
        <w:rPr>
          <w:rFonts w:hint="eastAsia" w:ascii="仿宋_GB2312" w:hAnsi="仿宋_GB2312" w:eastAsia="仿宋_GB2312" w:cs="仿宋_GB2312"/>
          <w:sz w:val="32"/>
          <w:szCs w:val="40"/>
          <w:highlight w:val="none"/>
        </w:rPr>
        <w:t>）特别优秀者，条件可以适当放宽。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40"/>
          <w:highlight w:val="none"/>
        </w:rPr>
      </w:pPr>
      <w:r>
        <w:rPr>
          <w:rFonts w:hint="eastAsia" w:ascii="黑体" w:hAnsi="黑体" w:eastAsia="黑体" w:cs="黑体"/>
          <w:sz w:val="32"/>
          <w:szCs w:val="40"/>
          <w:highlight w:val="none"/>
          <w:lang w:val="en-US" w:eastAsia="zh-CN"/>
        </w:rPr>
        <w:t>五、</w:t>
      </w:r>
      <w:r>
        <w:rPr>
          <w:rFonts w:hint="eastAsia" w:ascii="黑体" w:hAnsi="黑体" w:eastAsia="黑体" w:cs="黑体"/>
          <w:sz w:val="32"/>
          <w:szCs w:val="40"/>
          <w:highlight w:val="none"/>
        </w:rPr>
        <w:t>风控合规部总经理1人</w:t>
      </w:r>
    </w:p>
    <w:p>
      <w:pPr>
        <w:pStyle w:val="10"/>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24"/>
          <w:szCs w:val="32"/>
          <w:highlight w:val="none"/>
        </w:rPr>
      </w:pPr>
      <w:r>
        <w:rPr>
          <w:rFonts w:hint="eastAsia" w:ascii="楷体_GB2312" w:hAnsi="楷体_GB2312" w:eastAsia="楷体_GB2312" w:cs="楷体_GB2312"/>
          <w:sz w:val="32"/>
          <w:szCs w:val="32"/>
          <w:highlight w:val="none"/>
        </w:rPr>
        <w:t>1.岗位职责</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1）重要决策法律管理，包括参与子基金和项目前期架构设计、法律尽职调查；参与子基金和项目投后管理，提供法律支持，起草相关法律函件，配合投资部门监控被投资子基金和项目、投融资决策法律审查、重大资产处置等商业决策法律审查；</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2）日常法律事务审核，包括胡杨基金管理公司日常合同审核、项目投资相关合同审核、设立子基金相关法律文件审核、其他法律文件审查，及时提出审核意见；法律纠纷案件的报送与管理、重大诉讼案件解决；</w:t>
      </w:r>
    </w:p>
    <w:p>
      <w:pPr>
        <w:pStyle w:val="10"/>
        <w:pageBreakBefore w:val="0"/>
        <w:kinsoku/>
        <w:wordWrap/>
        <w:overflowPunct/>
        <w:topLinePunct w:val="0"/>
        <w:autoSpaceDE/>
        <w:autoSpaceDN/>
        <w:bidi w:val="0"/>
        <w:adjustRightInd/>
        <w:spacing w:line="560" w:lineRule="exact"/>
        <w:ind w:firstLine="64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（3）拟定公司风险管理制度，对公司</w:t>
      </w:r>
      <w:r>
        <w:rPr>
          <w:rFonts w:hint="eastAsia" w:ascii="仿宋_GB2312" w:hAnsi="仿宋" w:eastAsia="仿宋_GB2312"/>
          <w:sz w:val="32"/>
          <w:szCs w:val="32"/>
          <w:highlight w:val="none"/>
          <w:lang w:val="en-US" w:eastAsia="zh-CN"/>
        </w:rPr>
        <w:t>开展业务</w:t>
      </w:r>
      <w:r>
        <w:rPr>
          <w:rFonts w:hint="eastAsia" w:ascii="仿宋_GB2312" w:hAnsi="仿宋" w:eastAsia="仿宋_GB2312"/>
          <w:sz w:val="32"/>
          <w:szCs w:val="32"/>
          <w:highlight w:val="none"/>
        </w:rPr>
        <w:t>建立风控模型，提出风险防范和控制建议</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协助开展公司风控合规自查</w:t>
      </w:r>
      <w:r>
        <w:rPr>
          <w:rFonts w:hint="eastAsia" w:ascii="仿宋_GB2312" w:hAnsi="仿宋" w:eastAsia="仿宋_GB2312"/>
          <w:sz w:val="32"/>
          <w:szCs w:val="32"/>
          <w:highlight w:val="none"/>
          <w:lang w:eastAsia="zh-CN"/>
        </w:rPr>
        <w:t>；</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合规管理，包括内部规章制度合规审查、董事会规范运作、基金规范运作等；及时做好基金业协会备案、信息披露更新；</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）负责团队建设和人才培养，包括团队任务分解及科学的工作安排，对初级员工的工作指导和知识共享等；</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24"/>
          <w:szCs w:val="32"/>
          <w:highlight w:val="none"/>
          <w:u w:val="single"/>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）决策和管理部门内部其他相关事务。</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sz w:val="24"/>
          <w:szCs w:val="32"/>
          <w:highlight w:val="none"/>
        </w:rPr>
      </w:pPr>
      <w:r>
        <w:rPr>
          <w:rFonts w:hint="eastAsia" w:ascii="楷体_GB2312" w:hAnsi="楷体_GB2312" w:eastAsia="楷体_GB2312" w:cs="楷体_GB2312"/>
          <w:sz w:val="32"/>
          <w:szCs w:val="32"/>
          <w:highlight w:val="none"/>
        </w:rPr>
        <w:t>2.任职要求</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（1）45周岁（1978年</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月以后出生）以内，大学本科及以上学历，具有基金从业资格、</w:t>
      </w:r>
      <w:r>
        <w:rPr>
          <w:rFonts w:hint="eastAsia" w:ascii="仿宋_GB2312" w:hAnsi="仿宋" w:eastAsia="仿宋_GB2312"/>
          <w:sz w:val="32"/>
          <w:szCs w:val="32"/>
          <w:highlight w:val="none"/>
          <w:lang w:val="en-US" w:eastAsia="zh-CN"/>
        </w:rPr>
        <w:t>证券从业或银行从业</w:t>
      </w:r>
      <w:r>
        <w:rPr>
          <w:rFonts w:ascii="仿宋_GB2312" w:hAnsi="仿宋" w:eastAsia="仿宋_GB2312"/>
          <w:sz w:val="32"/>
          <w:szCs w:val="32"/>
          <w:highlight w:val="none"/>
        </w:rPr>
        <w:t>资格</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具有</w:t>
      </w:r>
      <w:r>
        <w:rPr>
          <w:rFonts w:hint="eastAsia" w:ascii="仿宋_GB2312" w:hAnsi="仿宋" w:eastAsia="仿宋_GB2312"/>
          <w:sz w:val="32"/>
          <w:szCs w:val="32"/>
          <w:highlight w:val="none"/>
        </w:rPr>
        <w:t>法律职业资格</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具备</w:t>
      </w:r>
      <w:r>
        <w:rPr>
          <w:rFonts w:ascii="仿宋_GB2312" w:hAnsi="仿宋" w:eastAsia="仿宋_GB2312"/>
          <w:sz w:val="32"/>
          <w:szCs w:val="32"/>
          <w:highlight w:val="none"/>
        </w:rPr>
        <w:t>CFA</w:t>
      </w:r>
      <w:r>
        <w:rPr>
          <w:rFonts w:hint="eastAsia" w:ascii="仿宋_GB2312" w:hAnsi="仿宋" w:eastAsia="仿宋_GB2312"/>
          <w:sz w:val="32"/>
          <w:szCs w:val="32"/>
          <w:highlight w:val="none"/>
          <w:lang w:eastAsia="zh-CN"/>
        </w:rPr>
        <w:t>、</w:t>
      </w:r>
      <w:r>
        <w:rPr>
          <w:rFonts w:ascii="仿宋_GB2312" w:hAnsi="仿宋" w:eastAsia="仿宋_GB2312"/>
          <w:sz w:val="32"/>
          <w:szCs w:val="32"/>
          <w:highlight w:val="none"/>
        </w:rPr>
        <w:t>CPA</w:t>
      </w:r>
      <w:r>
        <w:rPr>
          <w:rFonts w:hint="eastAsia" w:ascii="仿宋_GB2312" w:hAnsi="仿宋" w:eastAsia="仿宋_GB2312"/>
          <w:sz w:val="32"/>
          <w:szCs w:val="32"/>
          <w:highlight w:val="none"/>
          <w:lang w:val="en-US" w:eastAsia="zh-CN"/>
        </w:rPr>
        <w:t>或</w:t>
      </w:r>
      <w:r>
        <w:rPr>
          <w:rFonts w:ascii="仿宋_GB2312" w:hAnsi="仿宋" w:eastAsia="仿宋_GB2312"/>
          <w:sz w:val="32"/>
          <w:szCs w:val="32"/>
          <w:highlight w:val="none"/>
        </w:rPr>
        <w:t>FRM</w:t>
      </w:r>
      <w:r>
        <w:rPr>
          <w:rFonts w:hint="eastAsia" w:ascii="仿宋_GB2312" w:hAnsi="仿宋" w:eastAsia="仿宋_GB2312"/>
          <w:sz w:val="32"/>
          <w:szCs w:val="32"/>
          <w:highlight w:val="none"/>
          <w:lang w:val="en-US" w:eastAsia="zh-CN"/>
        </w:rPr>
        <w:t>等资格者</w:t>
      </w:r>
      <w:r>
        <w:rPr>
          <w:rFonts w:hint="eastAsia" w:ascii="仿宋_GB2312" w:hAnsi="仿宋" w:eastAsia="仿宋_GB2312"/>
          <w:sz w:val="32"/>
          <w:szCs w:val="32"/>
          <w:highlight w:val="none"/>
        </w:rPr>
        <w:t>优先；</w:t>
      </w:r>
    </w:p>
    <w:p>
      <w:pPr>
        <w:pStyle w:val="10"/>
        <w:pageBreakBefore w:val="0"/>
        <w:numPr>
          <w:ilvl w:val="0"/>
          <w:numId w:val="2"/>
        </w:numPr>
        <w:kinsoku/>
        <w:wordWrap/>
        <w:overflowPunct/>
        <w:topLinePunct w:val="0"/>
        <w:autoSpaceDE/>
        <w:autoSpaceDN/>
        <w:bidi w:val="0"/>
        <w:adjustRightIn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具有5年以上产业投资相关的法律、会计、审计、监察、稽核或资产管理行业合规、风控、监管和自律管理等相关工作经验（符合《私募投资基金登记备案办法》及指引要求》）</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具体包括：</w:t>
      </w:r>
    </w:p>
    <w:p>
      <w:pPr>
        <w:pStyle w:val="1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微软雅黑" w:hAnsi="微软雅黑" w:eastAsia="微软雅黑" w:cs="微软雅黑"/>
          <w:sz w:val="32"/>
          <w:szCs w:val="32"/>
          <w:highlight w:val="none"/>
        </w:rPr>
        <w:t>①</w:t>
      </w:r>
      <w:r>
        <w:rPr>
          <w:rFonts w:hint="eastAsia" w:ascii="仿宋_GB2312" w:hAnsi="仿宋" w:eastAsia="仿宋_GB2312"/>
          <w:sz w:val="32"/>
          <w:szCs w:val="32"/>
          <w:highlight w:val="none"/>
        </w:rPr>
        <w:t>在商业银行、证券公司、基金管理公司、期货公司、信托公司、保险公司及相关资产管理子公司等金融机构从事投资相关的合规管理、风险控制、监察稽核、法律事务等相关工作；</w:t>
      </w:r>
    </w:p>
    <w:p>
      <w:pPr>
        <w:pStyle w:val="1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微软雅黑" w:hAnsi="微软雅黑" w:eastAsia="微软雅黑" w:cs="微软雅黑"/>
          <w:sz w:val="32"/>
          <w:szCs w:val="32"/>
          <w:highlight w:val="none"/>
        </w:rPr>
        <w:t>②</w:t>
      </w:r>
      <w:r>
        <w:rPr>
          <w:rFonts w:hint="eastAsia" w:ascii="仿宋_GB2312" w:hAnsi="仿宋" w:eastAsia="仿宋_GB2312"/>
          <w:sz w:val="32"/>
          <w:szCs w:val="32"/>
          <w:highlight w:val="none"/>
        </w:rPr>
        <w:t>在私募基金管理人从事合规管理、风险控制、监察稽核、法律事务等相关工作，其任职的私募基金管理人应当运作正常、合规稳健，任职期间无重大违法违规记录；</w:t>
      </w:r>
    </w:p>
    <w:p>
      <w:pPr>
        <w:pStyle w:val="1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微软雅黑" w:hAnsi="微软雅黑" w:eastAsia="微软雅黑" w:cs="微软雅黑"/>
          <w:sz w:val="32"/>
          <w:szCs w:val="32"/>
          <w:highlight w:val="none"/>
        </w:rPr>
        <w:t>③</w:t>
      </w:r>
      <w:r>
        <w:rPr>
          <w:rFonts w:hint="eastAsia" w:ascii="仿宋_GB2312" w:hAnsi="仿宋" w:eastAsia="仿宋_GB2312"/>
          <w:sz w:val="32"/>
          <w:szCs w:val="32"/>
          <w:highlight w:val="none"/>
        </w:rPr>
        <w:t>在律师事务所、会计师事务所从事证券、基金、期货相关的法律、审计等工作，或者在上市公司从事投资相关的法律事务、财务管理等相关工作；</w:t>
      </w:r>
    </w:p>
    <w:p>
      <w:pPr>
        <w:pStyle w:val="1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微软雅黑" w:hAnsi="微软雅黑" w:eastAsia="微软雅黑" w:cs="微软雅黑"/>
          <w:sz w:val="32"/>
          <w:szCs w:val="32"/>
          <w:highlight w:val="none"/>
        </w:rPr>
        <w:t>④</w:t>
      </w:r>
      <w:r>
        <w:rPr>
          <w:rFonts w:hint="eastAsia" w:ascii="仿宋_GB2312" w:hAnsi="仿宋" w:eastAsia="仿宋_GB2312"/>
          <w:sz w:val="32"/>
          <w:szCs w:val="32"/>
          <w:highlight w:val="none"/>
        </w:rPr>
        <w:t>在金融管理部门及其派出机构从事金融监管工作，或者在资产管理行业自律组织从事自律管理工作。</w:t>
      </w:r>
    </w:p>
    <w:p>
      <w:pPr>
        <w:pStyle w:val="10"/>
        <w:pageBreakBefore w:val="0"/>
        <w:numPr>
          <w:ilvl w:val="0"/>
          <w:numId w:val="2"/>
        </w:numPr>
        <w:kinsoku/>
        <w:wordWrap/>
        <w:overflowPunct/>
        <w:topLinePunct w:val="0"/>
        <w:autoSpaceDE/>
        <w:autoSpaceDN/>
        <w:bidi w:val="0"/>
        <w:adjustRightInd/>
        <w:spacing w:line="560" w:lineRule="exact"/>
        <w:ind w:firstLine="64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最近5年不得从事与私募基金管理相冲突的业务；</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）具有扎实的法律知识和项目分析、判断、处理能力，熟悉诉讼和仲裁程序，具有较丰富的社会法律资源；</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）具有很强的责任心和沟通能力、有效解决争议的能力。</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）特别优秀者，条件可以适当放宽。</w:t>
      </w:r>
    </w:p>
    <w:p>
      <w:pPr>
        <w:pageBreakBefore w:val="0"/>
        <w:kinsoku/>
        <w:wordWrap/>
        <w:overflowPunct/>
        <w:topLinePunct w:val="0"/>
        <w:autoSpaceDE/>
        <w:autoSpaceDN/>
        <w:bidi w:val="0"/>
        <w:adjustRightInd/>
        <w:spacing w:line="560" w:lineRule="exact"/>
        <w:ind w:firstLine="640" w:firstLineChars="200"/>
        <w:textAlignment w:val="auto"/>
        <w:rPr>
          <w:rFonts w:ascii="楷体" w:hAnsi="楷体" w:eastAsia="楷体" w:cs="楷体"/>
          <w:b/>
          <w:bCs/>
          <w:sz w:val="32"/>
          <w:szCs w:val="32"/>
          <w:highlight w:val="none"/>
        </w:rPr>
      </w:pPr>
      <w:r>
        <w:rPr>
          <w:rFonts w:hint="eastAsia" w:ascii="黑体" w:hAnsi="黑体" w:eastAsia="黑体" w:cs="黑体"/>
          <w:sz w:val="32"/>
          <w:szCs w:val="40"/>
          <w:highlight w:val="none"/>
          <w:lang w:val="en-US" w:eastAsia="zh-CN"/>
        </w:rPr>
        <w:t>六</w:t>
      </w:r>
      <w:r>
        <w:rPr>
          <w:rFonts w:hint="eastAsia" w:ascii="黑体" w:hAnsi="黑体" w:eastAsia="黑体" w:cs="黑体"/>
          <w:sz w:val="32"/>
          <w:szCs w:val="40"/>
          <w:highlight w:val="none"/>
        </w:rPr>
        <w:t>、风控合规部风控经理</w:t>
      </w:r>
      <w:r>
        <w:rPr>
          <w:rFonts w:hint="eastAsia" w:ascii="黑体" w:hAnsi="黑体" w:eastAsia="黑体" w:cs="黑体"/>
          <w:sz w:val="32"/>
          <w:szCs w:val="40"/>
          <w:highlight w:val="none"/>
          <w:lang w:val="en-US" w:eastAsia="zh-CN"/>
        </w:rPr>
        <w:t>1</w:t>
      </w:r>
      <w:r>
        <w:rPr>
          <w:rFonts w:hint="eastAsia" w:ascii="黑体" w:hAnsi="黑体" w:eastAsia="黑体" w:cs="黑体"/>
          <w:sz w:val="32"/>
          <w:szCs w:val="40"/>
          <w:highlight w:val="none"/>
        </w:rPr>
        <w:t>人</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bCs/>
          <w:sz w:val="32"/>
          <w:szCs w:val="32"/>
          <w:highlight w:val="none"/>
        </w:rPr>
      </w:pPr>
      <w:r>
        <w:rPr>
          <w:rFonts w:hint="eastAsia" w:ascii="楷体_GB2312" w:hAnsi="楷体_GB2312" w:eastAsia="楷体_GB2312" w:cs="楷体_GB2312"/>
          <w:sz w:val="32"/>
          <w:szCs w:val="32"/>
          <w:highlight w:val="none"/>
        </w:rPr>
        <w:t>1.岗位职责</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（1）参与基金募、投、管、退全流程的风险控制工作；</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（2）作为风控项目团队成员，负责投资项目全流程的风险控制工作，从专业角度进行风险发现、风险识别、风险分析，并提出风险应对和化解的专业意见、建议和解决方案；</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（3）独立完成法律、财务尽职调查报告，或协同、管理外聘中介机构进行法律、财务尽职调查；</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（4）监督、配合投资团队的项目投后管理工作、项目退出工作，处理项目投资全过程中与投资风险控制相关的其他事务；</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（5）完成上级交办的其他事项。</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sz w:val="32"/>
          <w:szCs w:val="32"/>
          <w:highlight w:val="none"/>
        </w:rPr>
      </w:pPr>
      <w:r>
        <w:rPr>
          <w:rFonts w:hint="eastAsia" w:ascii="楷体_GB2312" w:hAnsi="楷体_GB2312" w:eastAsia="楷体_GB2312" w:cs="楷体_GB2312"/>
          <w:sz w:val="32"/>
          <w:szCs w:val="32"/>
          <w:highlight w:val="none"/>
        </w:rPr>
        <w:t>2.任职要求</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theme="minorBidi"/>
          <w:color w:val="000000"/>
          <w:sz w:val="32"/>
          <w:szCs w:val="32"/>
          <w:highlight w:val="none"/>
        </w:rPr>
      </w:pPr>
      <w:r>
        <w:rPr>
          <w:rFonts w:hint="eastAsia" w:ascii="仿宋_GB2312" w:hAnsi="仿宋" w:eastAsia="仿宋_GB2312" w:cstheme="minorBidi"/>
          <w:color w:val="000000"/>
          <w:sz w:val="32"/>
          <w:szCs w:val="32"/>
          <w:highlight w:val="none"/>
        </w:rPr>
        <w:t>（1）</w:t>
      </w:r>
      <w:r>
        <w:rPr>
          <w:rFonts w:hint="eastAsia" w:ascii="仿宋_GB2312" w:hAnsi="仿宋" w:eastAsia="仿宋_GB2312"/>
          <w:sz w:val="32"/>
          <w:szCs w:val="32"/>
          <w:highlight w:val="none"/>
          <w:lang w:val="en-US" w:eastAsia="zh-CN"/>
        </w:rPr>
        <w:t>35</w:t>
      </w:r>
      <w:r>
        <w:rPr>
          <w:rFonts w:ascii="仿宋_GB2312" w:hAnsi="仿宋" w:eastAsia="仿宋_GB2312"/>
          <w:sz w:val="32"/>
          <w:szCs w:val="32"/>
          <w:highlight w:val="none"/>
        </w:rPr>
        <w:t>周岁</w:t>
      </w:r>
      <w:r>
        <w:rPr>
          <w:rFonts w:hint="eastAsia" w:ascii="仿宋_GB2312" w:hAnsi="仿宋" w:eastAsia="仿宋_GB2312"/>
          <w:sz w:val="32"/>
          <w:szCs w:val="32"/>
          <w:highlight w:val="none"/>
        </w:rPr>
        <w:t>（198</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月以后出生）</w:t>
      </w:r>
      <w:r>
        <w:rPr>
          <w:rFonts w:ascii="仿宋_GB2312" w:hAnsi="仿宋" w:eastAsia="仿宋_GB2312"/>
          <w:sz w:val="32"/>
          <w:szCs w:val="32"/>
          <w:highlight w:val="none"/>
        </w:rPr>
        <w:t>以</w:t>
      </w:r>
      <w:r>
        <w:rPr>
          <w:rFonts w:hint="eastAsia" w:ascii="仿宋_GB2312" w:hAnsi="仿宋" w:eastAsia="仿宋_GB2312"/>
          <w:sz w:val="32"/>
          <w:szCs w:val="32"/>
          <w:highlight w:val="none"/>
        </w:rPr>
        <w:t>内大学本科及以上学历，</w:t>
      </w:r>
      <w:r>
        <w:rPr>
          <w:rFonts w:hint="eastAsia" w:ascii="仿宋_GB2312" w:hAnsi="仿宋" w:eastAsia="仿宋_GB2312"/>
          <w:sz w:val="32"/>
          <w:szCs w:val="32"/>
          <w:highlight w:val="none"/>
          <w:lang w:val="en-US" w:eastAsia="zh-CN"/>
        </w:rPr>
        <w:t>具有</w:t>
      </w:r>
      <w:r>
        <w:rPr>
          <w:rFonts w:ascii="仿宋_GB2312" w:hAnsi="仿宋" w:eastAsia="仿宋_GB2312"/>
          <w:sz w:val="32"/>
          <w:szCs w:val="32"/>
          <w:highlight w:val="none"/>
        </w:rPr>
        <w:t>基金从业</w:t>
      </w:r>
      <w:r>
        <w:rPr>
          <w:rFonts w:hint="eastAsia" w:ascii="仿宋_GB2312" w:hAnsi="仿宋" w:eastAsia="仿宋_GB2312"/>
          <w:sz w:val="32"/>
          <w:szCs w:val="32"/>
          <w:highlight w:val="none"/>
          <w:lang w:val="en-US" w:eastAsia="zh-CN"/>
        </w:rPr>
        <w:t>或证券从业或银行从业</w:t>
      </w:r>
      <w:r>
        <w:rPr>
          <w:rFonts w:ascii="仿宋_GB2312" w:hAnsi="仿宋" w:eastAsia="仿宋_GB2312"/>
          <w:sz w:val="32"/>
          <w:szCs w:val="32"/>
          <w:highlight w:val="none"/>
        </w:rPr>
        <w:t>资格</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具备</w:t>
      </w:r>
      <w:r>
        <w:rPr>
          <w:rFonts w:hint="eastAsia" w:ascii="仿宋_GB2312" w:hAnsi="仿宋" w:eastAsia="仿宋_GB2312"/>
          <w:sz w:val="32"/>
          <w:szCs w:val="32"/>
          <w:highlight w:val="none"/>
        </w:rPr>
        <w:t>法律职业资格</w:t>
      </w:r>
      <w:r>
        <w:rPr>
          <w:rFonts w:hint="eastAsia" w:ascii="仿宋_GB2312" w:hAnsi="仿宋" w:eastAsia="仿宋_GB2312"/>
          <w:sz w:val="32"/>
          <w:szCs w:val="32"/>
          <w:highlight w:val="none"/>
          <w:lang w:val="en-US" w:eastAsia="zh-CN"/>
        </w:rPr>
        <w:t>优先</w:t>
      </w:r>
      <w:r>
        <w:rPr>
          <w:rFonts w:hint="eastAsia" w:ascii="仿宋_GB2312" w:hAnsi="仿宋" w:eastAsia="仿宋_GB2312"/>
          <w:sz w:val="32"/>
          <w:szCs w:val="32"/>
          <w:highlight w:val="none"/>
        </w:rPr>
        <w:t>、</w:t>
      </w:r>
      <w:bookmarkStart w:id="0" w:name="_GoBack"/>
      <w:bookmarkEnd w:id="0"/>
      <w:r>
        <w:rPr>
          <w:rFonts w:ascii="仿宋_GB2312" w:hAnsi="仿宋" w:eastAsia="仿宋_GB2312"/>
          <w:sz w:val="32"/>
          <w:szCs w:val="32"/>
          <w:highlight w:val="none"/>
        </w:rPr>
        <w:t>CFA</w:t>
      </w:r>
      <w:r>
        <w:rPr>
          <w:rFonts w:hint="eastAsia" w:ascii="仿宋_GB2312" w:hAnsi="仿宋" w:eastAsia="仿宋_GB2312"/>
          <w:sz w:val="32"/>
          <w:szCs w:val="32"/>
          <w:highlight w:val="none"/>
          <w:lang w:eastAsia="zh-CN"/>
        </w:rPr>
        <w:t>、</w:t>
      </w:r>
      <w:r>
        <w:rPr>
          <w:rFonts w:ascii="仿宋_GB2312" w:hAnsi="仿宋" w:eastAsia="仿宋_GB2312"/>
          <w:sz w:val="32"/>
          <w:szCs w:val="32"/>
          <w:highlight w:val="none"/>
        </w:rPr>
        <w:t>CPA</w:t>
      </w:r>
      <w:r>
        <w:rPr>
          <w:rFonts w:hint="eastAsia" w:ascii="仿宋_GB2312" w:hAnsi="仿宋" w:eastAsia="仿宋_GB2312"/>
          <w:sz w:val="32"/>
          <w:szCs w:val="32"/>
          <w:highlight w:val="none"/>
          <w:lang w:val="en-US" w:eastAsia="zh-CN"/>
        </w:rPr>
        <w:t>或</w:t>
      </w:r>
      <w:r>
        <w:rPr>
          <w:rFonts w:ascii="仿宋_GB2312" w:hAnsi="仿宋" w:eastAsia="仿宋_GB2312"/>
          <w:sz w:val="32"/>
          <w:szCs w:val="32"/>
          <w:highlight w:val="none"/>
        </w:rPr>
        <w:t>FRM</w:t>
      </w:r>
      <w:r>
        <w:rPr>
          <w:rFonts w:hint="eastAsia" w:ascii="仿宋_GB2312" w:hAnsi="仿宋" w:eastAsia="仿宋_GB2312"/>
          <w:sz w:val="32"/>
          <w:szCs w:val="32"/>
          <w:highlight w:val="none"/>
          <w:lang w:val="en-US" w:eastAsia="zh-CN"/>
        </w:rPr>
        <w:t>等资格者</w:t>
      </w:r>
      <w:r>
        <w:rPr>
          <w:rFonts w:hint="eastAsia" w:ascii="仿宋_GB2312" w:hAnsi="仿宋" w:eastAsia="仿宋_GB2312"/>
          <w:sz w:val="32"/>
          <w:szCs w:val="32"/>
          <w:highlight w:val="none"/>
        </w:rPr>
        <w:t>优先；</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仿宋_GB2312" w:hAnsi="仿宋" w:eastAsia="仿宋_GB2312" w:cstheme="minorBidi"/>
          <w:kern w:val="2"/>
          <w:sz w:val="32"/>
          <w:szCs w:val="32"/>
          <w:highlight w:val="none"/>
        </w:rPr>
      </w:pPr>
      <w:r>
        <w:rPr>
          <w:rFonts w:hint="eastAsia" w:ascii="仿宋_GB2312" w:hAnsi="仿宋" w:eastAsia="仿宋_GB2312" w:cstheme="minorBidi"/>
          <w:kern w:val="2"/>
          <w:sz w:val="32"/>
          <w:szCs w:val="32"/>
          <w:highlight w:val="none"/>
        </w:rPr>
        <w:t>（2）具备较强的信息采集能力和分析判断能力，能独立撰写尽调、投后监管等风控报告，明确指出项目的风险点和风险程度并提出整改、防范或化解措施；</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theme="minorBidi"/>
          <w:sz w:val="32"/>
          <w:szCs w:val="32"/>
          <w:highlight w:val="none"/>
        </w:rPr>
      </w:pPr>
      <w:r>
        <w:rPr>
          <w:rFonts w:hint="eastAsia" w:ascii="仿宋_GB2312" w:hAnsi="仿宋" w:eastAsia="仿宋_GB2312" w:cstheme="minorBidi"/>
          <w:sz w:val="32"/>
          <w:szCs w:val="32"/>
          <w:highlight w:val="none"/>
        </w:rPr>
        <w:t>（3）</w:t>
      </w:r>
      <w:r>
        <w:rPr>
          <w:rFonts w:hint="eastAsia" w:ascii="仿宋_GB2312" w:hAnsi="仿宋" w:eastAsia="仿宋_GB2312" w:cstheme="minorBidi"/>
          <w:sz w:val="32"/>
          <w:szCs w:val="32"/>
          <w:highlight w:val="none"/>
          <w:lang w:val="en-US" w:eastAsia="zh-CN"/>
        </w:rPr>
        <w:t>3</w:t>
      </w:r>
      <w:r>
        <w:rPr>
          <w:rFonts w:hint="eastAsia" w:ascii="仿宋_GB2312" w:hAnsi="仿宋" w:eastAsia="仿宋_GB2312" w:cstheme="minorBidi"/>
          <w:sz w:val="32"/>
          <w:szCs w:val="32"/>
          <w:highlight w:val="none"/>
        </w:rPr>
        <w:t>年以上相关工作经验，适应经常出差；</w:t>
      </w:r>
    </w:p>
    <w:p>
      <w:pPr>
        <w:pStyle w:val="10"/>
        <w:pageBreakBefore w:val="0"/>
        <w:kinsoku/>
        <w:wordWrap/>
        <w:overflowPunct/>
        <w:topLinePunct w:val="0"/>
        <w:autoSpaceDE/>
        <w:autoSpaceDN/>
        <w:bidi w:val="0"/>
        <w:adjustRightInd/>
        <w:spacing w:line="560" w:lineRule="exact"/>
        <w:ind w:firstLine="640"/>
        <w:textAlignment w:val="auto"/>
        <w:rPr>
          <w:highlight w:val="none"/>
        </w:rPr>
      </w:pPr>
      <w:r>
        <w:rPr>
          <w:rFonts w:hint="eastAsia" w:ascii="仿宋_GB2312" w:hAnsi="仿宋" w:eastAsia="仿宋_GB2312"/>
          <w:sz w:val="32"/>
          <w:szCs w:val="32"/>
          <w:highlight w:val="none"/>
        </w:rPr>
        <w:t>（4）特别优秀者，上述条件可以适当放宽。</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lang w:val="en-US" w:eastAsia="zh-CN"/>
        </w:rPr>
        <w:t>七</w:t>
      </w:r>
      <w:r>
        <w:rPr>
          <w:rFonts w:hint="eastAsia" w:ascii="黑体" w:hAnsi="黑体" w:eastAsia="黑体" w:cs="黑体"/>
          <w:color w:val="000000"/>
          <w:sz w:val="32"/>
          <w:szCs w:val="32"/>
          <w:highlight w:val="none"/>
        </w:rPr>
        <w:t>、综合部</w:t>
      </w:r>
      <w:r>
        <w:rPr>
          <w:rFonts w:hint="eastAsia" w:ascii="黑体" w:hAnsi="黑体" w:eastAsia="黑体" w:cs="黑体"/>
          <w:color w:val="000000"/>
          <w:sz w:val="32"/>
          <w:szCs w:val="32"/>
          <w:highlight w:val="none"/>
          <w:lang w:val="en-US" w:eastAsia="zh-CN"/>
        </w:rPr>
        <w:t>副</w:t>
      </w:r>
      <w:r>
        <w:rPr>
          <w:rFonts w:hint="eastAsia" w:ascii="黑体" w:hAnsi="黑体" w:eastAsia="黑体" w:cs="黑体"/>
          <w:color w:val="000000"/>
          <w:sz w:val="32"/>
          <w:szCs w:val="32"/>
          <w:highlight w:val="none"/>
        </w:rPr>
        <w:t>总经理1人</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sz w:val="24"/>
          <w:szCs w:val="32"/>
          <w:highlight w:val="none"/>
        </w:rPr>
      </w:pPr>
      <w:r>
        <w:rPr>
          <w:rFonts w:hint="eastAsia" w:ascii="楷体_GB2312" w:hAnsi="楷体_GB2312" w:eastAsia="楷体_GB2312" w:cs="楷体_GB2312"/>
          <w:sz w:val="32"/>
          <w:szCs w:val="32"/>
          <w:highlight w:val="none"/>
        </w:rPr>
        <w:t>1.岗位职责</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val="en-US" w:eastAsia="zh-CN"/>
        </w:rPr>
        <w:t>协助部门总经理完成</w:t>
      </w:r>
      <w:r>
        <w:rPr>
          <w:rFonts w:hint="eastAsia" w:ascii="仿宋_GB2312" w:hAnsi="仿宋" w:eastAsia="仿宋_GB2312"/>
          <w:sz w:val="32"/>
          <w:szCs w:val="32"/>
          <w:highlight w:val="none"/>
        </w:rPr>
        <w:t>公司日常服务管理工作，负责公司党建宣传工作、公文管理、会务管理、企业证照印章管理、档案管理、合同管理，负责公司日常办公、安全生产、信访、工会、群团与服务后勤保障工作；</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（2）负责公司招聘、培训与开发、绩效管理、薪酬福利管理、劳动关系管理等工作；</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（3）负责公司党委会、股东会、董事会、监事会、</w:t>
      </w:r>
      <w:r>
        <w:rPr>
          <w:rFonts w:hint="eastAsia" w:ascii="仿宋_GB2312" w:hAnsi="仿宋" w:eastAsia="仿宋_GB2312"/>
          <w:sz w:val="32"/>
          <w:szCs w:val="32"/>
          <w:highlight w:val="none"/>
          <w:lang w:val="en-US" w:eastAsia="zh-CN"/>
        </w:rPr>
        <w:t>总经理</w:t>
      </w:r>
      <w:r>
        <w:rPr>
          <w:rFonts w:hint="eastAsia" w:ascii="仿宋_GB2312" w:hAnsi="仿宋" w:eastAsia="仿宋_GB2312"/>
          <w:sz w:val="32"/>
          <w:szCs w:val="32"/>
          <w:highlight w:val="none"/>
        </w:rPr>
        <w:t>办公会、基金年度合伙人会议、投资决策会议的会议组织记录和会议纪要的归档工作；</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（4）定期做好与股东、基金有限合伙人及其他利益相关方的沟通汇报工作；</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（5）具备良好的文字功底，可以起草各类行政文书，负责公司对外联络及各类公共关系维护；</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（6）根据业务需要，做好公司安排的其他职责。</w:t>
      </w:r>
    </w:p>
    <w:p>
      <w:pPr>
        <w:pageBreakBefore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2.任职要求：</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（1）中共党员，4</w:t>
      </w:r>
      <w:r>
        <w:rPr>
          <w:rFonts w:hint="eastAsia" w:ascii="仿宋_GB2312" w:hAnsi="仿宋" w:eastAsia="仿宋_GB2312"/>
          <w:sz w:val="32"/>
          <w:szCs w:val="32"/>
          <w:highlight w:val="none"/>
          <w:lang w:val="en-US" w:eastAsia="zh-CN"/>
        </w:rPr>
        <w:t>0</w:t>
      </w:r>
      <w:r>
        <w:rPr>
          <w:rFonts w:hint="eastAsia" w:ascii="仿宋_GB2312" w:hAnsi="仿宋" w:eastAsia="仿宋_GB2312"/>
          <w:sz w:val="32"/>
          <w:szCs w:val="32"/>
          <w:highlight w:val="none"/>
        </w:rPr>
        <w:t>周岁（19</w:t>
      </w:r>
      <w:r>
        <w:rPr>
          <w:rFonts w:hint="eastAsia" w:ascii="仿宋_GB2312" w:hAnsi="仿宋" w:eastAsia="仿宋_GB2312"/>
          <w:sz w:val="32"/>
          <w:szCs w:val="32"/>
          <w:highlight w:val="none"/>
          <w:lang w:val="en-US" w:eastAsia="zh-CN"/>
        </w:rPr>
        <w:t>83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月以后出生）以内，大学本科及以上学历，有较强的文字写作能力；</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（2）具有5年以上</w:t>
      </w:r>
      <w:r>
        <w:rPr>
          <w:rFonts w:hint="eastAsia" w:ascii="仿宋_GB2312" w:hAnsi="仿宋" w:eastAsia="仿宋_GB2312"/>
          <w:sz w:val="32"/>
          <w:szCs w:val="32"/>
          <w:highlight w:val="none"/>
          <w:lang w:val="en-US" w:eastAsia="zh-CN"/>
        </w:rPr>
        <w:t>党政单位</w:t>
      </w:r>
      <w:r>
        <w:rPr>
          <w:rFonts w:hint="eastAsia" w:ascii="仿宋_GB2312" w:hAnsi="仿宋" w:eastAsia="仿宋_GB2312"/>
          <w:sz w:val="32"/>
          <w:szCs w:val="32"/>
          <w:highlight w:val="none"/>
        </w:rPr>
        <w:t>或大中型国有企业综合行政管理岗位工作经验，具有较强的政治意识、大局意识、宏观思维能力、产业洞察力、管理能力、沟通能力和执行能力；</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黑体" w:hAnsi="黑体" w:eastAsia="黑体" w:cs="黑体"/>
          <w:color w:val="000000"/>
          <w:sz w:val="32"/>
          <w:szCs w:val="32"/>
          <w:highlight w:val="none"/>
        </w:rPr>
      </w:pPr>
      <w:r>
        <w:rPr>
          <w:rFonts w:hint="eastAsia" w:ascii="仿宋_GB2312" w:hAnsi="仿宋" w:eastAsia="仿宋_GB2312"/>
          <w:sz w:val="32"/>
          <w:szCs w:val="32"/>
          <w:highlight w:val="none"/>
        </w:rPr>
        <w:t>（3）特别优秀者，条件可以适当放宽。</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微软雅黑" w:hAnsi="微软雅黑" w:eastAsia="黑体" w:cs="微软雅黑"/>
          <w:color w:val="000000"/>
          <w:sz w:val="27"/>
          <w:szCs w:val="27"/>
          <w:highlight w:val="none"/>
        </w:rPr>
      </w:pPr>
      <w:r>
        <w:rPr>
          <w:rFonts w:hint="eastAsia" w:ascii="黑体" w:hAnsi="黑体" w:eastAsia="黑体" w:cs="黑体"/>
          <w:color w:val="000000"/>
          <w:sz w:val="32"/>
          <w:szCs w:val="32"/>
          <w:highlight w:val="none"/>
          <w:lang w:val="en-US" w:eastAsia="zh-CN"/>
        </w:rPr>
        <w:t>八</w:t>
      </w:r>
      <w:r>
        <w:rPr>
          <w:rFonts w:hint="eastAsia" w:ascii="黑体" w:hAnsi="黑体" w:eastAsia="黑体" w:cs="黑体"/>
          <w:color w:val="000000"/>
          <w:sz w:val="32"/>
          <w:szCs w:val="32"/>
          <w:highlight w:val="none"/>
        </w:rPr>
        <w:t>、综合部业务经理</w:t>
      </w:r>
      <w:r>
        <w:rPr>
          <w:rFonts w:hint="eastAsia" w:ascii="黑体" w:hAnsi="黑体" w:eastAsia="黑体" w:cs="黑体"/>
          <w:color w:val="000000"/>
          <w:sz w:val="32"/>
          <w:szCs w:val="32"/>
          <w:highlight w:val="none"/>
          <w:lang w:val="en-US" w:eastAsia="zh-CN"/>
        </w:rPr>
        <w:t>2</w:t>
      </w:r>
      <w:r>
        <w:rPr>
          <w:rFonts w:hint="eastAsia" w:ascii="黑体" w:hAnsi="黑体" w:eastAsia="黑体" w:cs="黑体"/>
          <w:color w:val="000000"/>
          <w:sz w:val="32"/>
          <w:szCs w:val="32"/>
          <w:highlight w:val="none"/>
        </w:rPr>
        <w:t>人</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（一）</w:t>
      </w:r>
      <w:r>
        <w:rPr>
          <w:rFonts w:hint="eastAsia" w:ascii="楷体_GB2312" w:hAnsi="楷体_GB2312" w:eastAsia="楷体_GB2312" w:cs="楷体_GB2312"/>
          <w:color w:val="000000"/>
          <w:sz w:val="32"/>
          <w:szCs w:val="32"/>
          <w:highlight w:val="none"/>
          <w:lang w:val="en-US" w:eastAsia="zh-CN"/>
        </w:rPr>
        <w:t>党建</w:t>
      </w:r>
      <w:r>
        <w:rPr>
          <w:rFonts w:hint="eastAsia" w:ascii="楷体_GB2312" w:hAnsi="楷体_GB2312" w:eastAsia="楷体_GB2312" w:cs="楷体_GB2312"/>
          <w:color w:val="000000"/>
          <w:sz w:val="32"/>
          <w:szCs w:val="32"/>
          <w:highlight w:val="none"/>
        </w:rPr>
        <w:t>纪检专干</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1.岗位职责</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（1）负责党组织有关制度的制定，推进党的各级组织的思想、组织和作风建设，做好党员的日常管理工作；</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w:t>
      </w:r>
      <w:r>
        <w:rPr>
          <w:rFonts w:hint="eastAsia" w:ascii="仿宋_GB2312" w:hAnsi="仿宋_GB2312" w:eastAsia="仿宋_GB2312" w:cs="仿宋_GB2312"/>
          <w:sz w:val="32"/>
          <w:szCs w:val="40"/>
          <w:highlight w:val="none"/>
          <w:lang w:val="en-US" w:eastAsia="zh-CN"/>
        </w:rPr>
        <w:t>2</w:t>
      </w:r>
      <w:r>
        <w:rPr>
          <w:rFonts w:hint="eastAsia" w:ascii="仿宋_GB2312" w:hAnsi="仿宋_GB2312" w:eastAsia="仿宋_GB2312" w:cs="仿宋_GB2312"/>
          <w:sz w:val="32"/>
          <w:szCs w:val="40"/>
          <w:highlight w:val="none"/>
        </w:rPr>
        <w:t>）负责公司党委会筹办、会议纪要撰写及重要会议、组织生活会等领导发言材料撰写工作；</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w:t>
      </w:r>
      <w:r>
        <w:rPr>
          <w:rFonts w:hint="eastAsia" w:ascii="仿宋_GB2312" w:hAnsi="仿宋_GB2312" w:eastAsia="仿宋_GB2312" w:cs="仿宋_GB2312"/>
          <w:sz w:val="32"/>
          <w:szCs w:val="40"/>
          <w:highlight w:val="none"/>
          <w:lang w:val="en-US" w:eastAsia="zh-CN"/>
        </w:rPr>
        <w:t>3</w:t>
      </w:r>
      <w:r>
        <w:rPr>
          <w:rFonts w:hint="eastAsia" w:ascii="仿宋_GB2312" w:hAnsi="仿宋_GB2312" w:eastAsia="仿宋_GB2312" w:cs="仿宋_GB2312"/>
          <w:sz w:val="32"/>
          <w:szCs w:val="40"/>
          <w:highlight w:val="none"/>
        </w:rPr>
        <w:t>）在</w:t>
      </w:r>
      <w:r>
        <w:rPr>
          <w:rFonts w:hint="eastAsia" w:ascii="仿宋_GB2312" w:eastAsia="仿宋_GB2312"/>
          <w:sz w:val="32"/>
          <w:szCs w:val="32"/>
          <w:highlight w:val="none"/>
        </w:rPr>
        <w:t>公司党委</w:t>
      </w:r>
      <w:r>
        <w:rPr>
          <w:rFonts w:hint="eastAsia" w:ascii="仿宋_GB2312" w:hAnsi="仿宋_GB2312" w:eastAsia="仿宋_GB2312" w:cs="仿宋_GB2312"/>
          <w:sz w:val="32"/>
          <w:szCs w:val="40"/>
          <w:highlight w:val="none"/>
        </w:rPr>
        <w:t>的领导下起草纪检工作的相关文件、通知、纪要、检查报告等一般文字材料，开展纪律检查、警示教育、日常检查和专项督导；</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w:t>
      </w:r>
      <w:r>
        <w:rPr>
          <w:rFonts w:hint="eastAsia" w:ascii="仿宋_GB2312" w:hAnsi="仿宋_GB2312" w:eastAsia="仿宋_GB2312" w:cs="仿宋_GB2312"/>
          <w:sz w:val="32"/>
          <w:szCs w:val="40"/>
          <w:highlight w:val="none"/>
          <w:lang w:val="en-US" w:eastAsia="zh-CN"/>
        </w:rPr>
        <w:t>4</w:t>
      </w:r>
      <w:r>
        <w:rPr>
          <w:rFonts w:hint="eastAsia" w:ascii="仿宋_GB2312" w:hAnsi="仿宋_GB2312" w:eastAsia="仿宋_GB2312" w:cs="仿宋_GB2312"/>
          <w:sz w:val="32"/>
          <w:szCs w:val="40"/>
          <w:highlight w:val="none"/>
        </w:rPr>
        <w:t>）在</w:t>
      </w:r>
      <w:r>
        <w:rPr>
          <w:rFonts w:hint="eastAsia" w:ascii="仿宋_GB2312" w:eastAsia="仿宋_GB2312"/>
          <w:sz w:val="32"/>
          <w:szCs w:val="32"/>
          <w:highlight w:val="none"/>
        </w:rPr>
        <w:t>公司党委</w:t>
      </w:r>
      <w:r>
        <w:rPr>
          <w:rFonts w:hint="eastAsia" w:ascii="仿宋_GB2312" w:hAnsi="仿宋_GB2312" w:eastAsia="仿宋_GB2312" w:cs="仿宋_GB2312"/>
          <w:sz w:val="32"/>
          <w:szCs w:val="40"/>
          <w:highlight w:val="none"/>
        </w:rPr>
        <w:t>的领导下抓好党风建设和反腐败工作，监督检查党员干部对党的路线、方针、政策和决议、巡视巡查整改、督察落实情况以及公司党委决议决定和规章制度的执行情况；</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w:t>
      </w:r>
      <w:r>
        <w:rPr>
          <w:rFonts w:hint="eastAsia" w:ascii="仿宋_GB2312" w:hAnsi="仿宋_GB2312" w:eastAsia="仿宋_GB2312" w:cs="仿宋_GB2312"/>
          <w:sz w:val="32"/>
          <w:szCs w:val="40"/>
          <w:highlight w:val="none"/>
          <w:lang w:val="en-US" w:eastAsia="zh-CN"/>
        </w:rPr>
        <w:t>5</w:t>
      </w:r>
      <w:r>
        <w:rPr>
          <w:rFonts w:hint="eastAsia" w:ascii="仿宋_GB2312" w:hAnsi="仿宋_GB2312" w:eastAsia="仿宋_GB2312" w:cs="仿宋_GB2312"/>
          <w:sz w:val="32"/>
          <w:szCs w:val="40"/>
          <w:highlight w:val="none"/>
        </w:rPr>
        <w:t>）熟悉纪检监察调查，负责廉洁意见回复工作，参与对违纪的党员案件的调查、立案、审理，提出初步拟办意见，向部门负责人报告；</w:t>
      </w:r>
    </w:p>
    <w:p>
      <w:pPr>
        <w:pageBreakBefore w:val="0"/>
        <w:kinsoku/>
        <w:wordWrap/>
        <w:overflowPunct/>
        <w:topLinePunct w:val="0"/>
        <w:autoSpaceDE/>
        <w:autoSpaceDN/>
        <w:bidi w:val="0"/>
        <w:adjustRightInd/>
        <w:spacing w:line="560" w:lineRule="exact"/>
        <w:ind w:firstLine="640" w:firstLineChars="200"/>
        <w:textAlignment w:val="auto"/>
        <w:rPr>
          <w:rFonts w:ascii="微软雅黑" w:hAnsi="微软雅黑" w:eastAsia="微软雅黑" w:cs="微软雅黑"/>
          <w:color w:val="000000"/>
          <w:sz w:val="27"/>
          <w:szCs w:val="27"/>
          <w:highlight w:val="none"/>
        </w:rPr>
      </w:pPr>
      <w:r>
        <w:rPr>
          <w:rFonts w:hint="eastAsia" w:ascii="仿宋_GB2312" w:hAnsi="仿宋_GB2312" w:eastAsia="仿宋_GB2312" w:cs="仿宋_GB2312"/>
          <w:sz w:val="32"/>
          <w:szCs w:val="40"/>
          <w:highlight w:val="none"/>
        </w:rPr>
        <w:t>（</w:t>
      </w:r>
      <w:r>
        <w:rPr>
          <w:rFonts w:hint="eastAsia" w:ascii="仿宋_GB2312" w:hAnsi="仿宋_GB2312" w:eastAsia="仿宋_GB2312" w:cs="仿宋_GB2312"/>
          <w:sz w:val="32"/>
          <w:szCs w:val="40"/>
          <w:highlight w:val="none"/>
          <w:lang w:val="en-US" w:eastAsia="zh-CN"/>
        </w:rPr>
        <w:t>6</w:t>
      </w:r>
      <w:r>
        <w:rPr>
          <w:rFonts w:hint="eastAsia" w:ascii="仿宋_GB2312" w:hAnsi="仿宋_GB2312" w:eastAsia="仿宋_GB2312" w:cs="仿宋_GB2312"/>
          <w:sz w:val="32"/>
          <w:szCs w:val="40"/>
          <w:highlight w:val="none"/>
        </w:rPr>
        <w:t>）根据业务需要，做好领导安排的其他工作。</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微软雅黑" w:hAnsi="微软雅黑" w:eastAsia="微软雅黑" w:cs="微软雅黑"/>
          <w:color w:val="000000"/>
          <w:sz w:val="27"/>
          <w:szCs w:val="27"/>
          <w:highlight w:val="none"/>
        </w:rPr>
      </w:pPr>
      <w:r>
        <w:rPr>
          <w:rFonts w:hint="eastAsia" w:ascii="楷体_GB2312" w:hAnsi="楷体_GB2312" w:eastAsia="楷体_GB2312" w:cs="楷体_GB2312"/>
          <w:color w:val="000000"/>
          <w:sz w:val="32"/>
          <w:szCs w:val="32"/>
          <w:highlight w:val="none"/>
        </w:rPr>
        <w:t>2.岗位要求</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kern w:val="2"/>
          <w:sz w:val="32"/>
          <w:szCs w:val="40"/>
          <w:highlight w:val="none"/>
        </w:rPr>
      </w:pPr>
      <w:r>
        <w:rPr>
          <w:rFonts w:hint="eastAsia" w:ascii="仿宋_GB2312" w:hAnsi="仿宋_GB2312" w:eastAsia="仿宋_GB2312" w:cs="仿宋_GB2312"/>
          <w:kern w:val="2"/>
          <w:sz w:val="32"/>
          <w:szCs w:val="40"/>
          <w:highlight w:val="none"/>
        </w:rPr>
        <w:t>（1）中共党员</w:t>
      </w:r>
      <w:r>
        <w:rPr>
          <w:rFonts w:hint="eastAsia" w:ascii="仿宋_GB2312" w:hAnsi="仿宋_GB2312" w:eastAsia="仿宋_GB2312" w:cs="仿宋_GB2312"/>
          <w:kern w:val="2"/>
          <w:sz w:val="32"/>
          <w:szCs w:val="40"/>
          <w:highlight w:val="none"/>
          <w:lang w:eastAsia="zh-CN"/>
        </w:rPr>
        <w:t>，</w:t>
      </w:r>
      <w:r>
        <w:rPr>
          <w:rFonts w:hint="eastAsia" w:ascii="仿宋_GB2312" w:hAnsi="仿宋_GB2312" w:eastAsia="仿宋_GB2312" w:cs="仿宋_GB2312"/>
          <w:kern w:val="2"/>
          <w:sz w:val="32"/>
          <w:szCs w:val="40"/>
          <w:highlight w:val="none"/>
          <w:lang w:val="en-US" w:eastAsia="zh-CN"/>
        </w:rPr>
        <w:t>2年以上相关工作经验，</w:t>
      </w:r>
      <w:r>
        <w:rPr>
          <w:rFonts w:hint="eastAsia" w:ascii="仿宋_GB2312" w:hAnsi="仿宋_GB2312" w:eastAsia="仿宋_GB2312" w:cs="仿宋_GB2312"/>
          <w:kern w:val="2"/>
          <w:sz w:val="32"/>
          <w:szCs w:val="40"/>
          <w:highlight w:val="none"/>
        </w:rPr>
        <w:t>具有大中型国有企业</w:t>
      </w:r>
      <w:r>
        <w:rPr>
          <w:rFonts w:hint="eastAsia" w:ascii="仿宋_GB2312" w:hAnsi="仿宋_GB2312" w:eastAsia="仿宋_GB2312" w:cs="仿宋_GB2312"/>
          <w:kern w:val="2"/>
          <w:sz w:val="32"/>
          <w:szCs w:val="40"/>
          <w:highlight w:val="none"/>
          <w:lang w:val="en-US" w:eastAsia="zh-CN"/>
        </w:rPr>
        <w:t>党建、</w:t>
      </w:r>
      <w:r>
        <w:rPr>
          <w:rFonts w:hint="eastAsia" w:ascii="仿宋_GB2312" w:hAnsi="仿宋_GB2312" w:eastAsia="仿宋_GB2312" w:cs="仿宋_GB2312"/>
          <w:kern w:val="2"/>
          <w:sz w:val="32"/>
          <w:szCs w:val="40"/>
          <w:highlight w:val="none"/>
        </w:rPr>
        <w:t>纪检工作经历者优先；</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微软雅黑" w:hAnsi="微软雅黑" w:eastAsia="微软雅黑" w:cs="微软雅黑"/>
          <w:color w:val="000000"/>
          <w:sz w:val="27"/>
          <w:szCs w:val="27"/>
          <w:highlight w:val="none"/>
        </w:rPr>
      </w:pPr>
      <w:r>
        <w:rPr>
          <w:rFonts w:hint="eastAsia" w:ascii="仿宋_GB2312" w:hAnsi="仿宋_GB2312" w:eastAsia="仿宋_GB2312" w:cs="仿宋_GB2312"/>
          <w:kern w:val="2"/>
          <w:sz w:val="32"/>
          <w:szCs w:val="40"/>
          <w:highlight w:val="none"/>
        </w:rPr>
        <w:t>（2）3</w:t>
      </w:r>
      <w:r>
        <w:rPr>
          <w:rFonts w:hint="eastAsia" w:ascii="仿宋_GB2312" w:hAnsi="仿宋_GB2312" w:eastAsia="仿宋_GB2312" w:cs="仿宋_GB2312"/>
          <w:kern w:val="2"/>
          <w:sz w:val="32"/>
          <w:szCs w:val="40"/>
          <w:highlight w:val="none"/>
          <w:lang w:val="en-US" w:eastAsia="zh-CN"/>
        </w:rPr>
        <w:t>5</w:t>
      </w:r>
      <w:r>
        <w:rPr>
          <w:rFonts w:hint="eastAsia" w:ascii="仿宋_GB2312" w:hAnsi="仿宋_GB2312" w:eastAsia="仿宋_GB2312" w:cs="仿宋_GB2312"/>
          <w:kern w:val="2"/>
          <w:sz w:val="32"/>
          <w:szCs w:val="40"/>
          <w:highlight w:val="none"/>
        </w:rPr>
        <w:t>周岁</w:t>
      </w:r>
      <w:r>
        <w:rPr>
          <w:rFonts w:hint="eastAsia" w:ascii="仿宋_GB2312" w:hAnsi="仿宋" w:eastAsia="仿宋_GB2312"/>
          <w:sz w:val="32"/>
          <w:szCs w:val="32"/>
          <w:highlight w:val="none"/>
        </w:rPr>
        <w:t>（19</w:t>
      </w:r>
      <w:r>
        <w:rPr>
          <w:rFonts w:hint="eastAsia" w:ascii="仿宋_GB2312" w:hAnsi="仿宋" w:eastAsia="仿宋_GB2312"/>
          <w:sz w:val="32"/>
          <w:szCs w:val="32"/>
          <w:highlight w:val="none"/>
          <w:lang w:val="en-US" w:eastAsia="zh-CN"/>
        </w:rPr>
        <w:t>88</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月以后出生）以内</w:t>
      </w:r>
      <w:r>
        <w:rPr>
          <w:rFonts w:hint="eastAsia" w:ascii="仿宋_GB2312" w:hAnsi="仿宋_GB2312" w:eastAsia="仿宋_GB2312" w:cs="仿宋_GB2312"/>
          <w:kern w:val="2"/>
          <w:sz w:val="32"/>
          <w:szCs w:val="40"/>
          <w:highlight w:val="none"/>
        </w:rPr>
        <w:t>，大学本科及以上学历，具有较强的政治意识、大局意识、宏观思维能力、沟通执行能力和较强的文字写作能力</w:t>
      </w:r>
      <w:r>
        <w:rPr>
          <w:rFonts w:hint="eastAsia" w:ascii="仿宋_GB2312" w:hAnsi="仿宋_GB2312" w:eastAsia="仿宋_GB2312" w:cs="仿宋_GB2312"/>
          <w:sz w:val="32"/>
          <w:szCs w:val="40"/>
          <w:highlight w:val="none"/>
        </w:rPr>
        <w:t>；</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仿宋_GB2312" w:hAnsi="仿宋_GB2312" w:eastAsia="仿宋_GB2312" w:cs="仿宋_GB2312"/>
          <w:kern w:val="2"/>
          <w:sz w:val="32"/>
          <w:szCs w:val="40"/>
          <w:highlight w:val="none"/>
        </w:rPr>
      </w:pPr>
      <w:r>
        <w:rPr>
          <w:rFonts w:hint="eastAsia" w:ascii="仿宋_GB2312" w:hAnsi="仿宋_GB2312" w:eastAsia="仿宋_GB2312" w:cs="仿宋_GB2312"/>
          <w:kern w:val="2"/>
          <w:sz w:val="32"/>
          <w:szCs w:val="40"/>
          <w:highlight w:val="none"/>
        </w:rPr>
        <w:t>（3）具有良好的职业素养，遵纪守法，廉洁从业，勤勉尽责，事实求是，客观公正，敢于坚持原则；</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（4）特别优秀者，条件可以适当放宽。</w:t>
      </w:r>
    </w:p>
    <w:p>
      <w:pPr>
        <w:pStyle w:val="4"/>
        <w:pageBreakBefore w:val="0"/>
        <w:numPr>
          <w:ilvl w:val="3"/>
          <w:numId w:val="0"/>
        </w:numPr>
        <w:kinsoku/>
        <w:wordWrap/>
        <w:overflowPunct/>
        <w:topLinePunct w:val="0"/>
        <w:autoSpaceDE/>
        <w:autoSpaceDN/>
        <w:bidi w:val="0"/>
        <w:adjustRightInd/>
        <w:spacing w:before="0" w:after="0" w:line="560" w:lineRule="exact"/>
        <w:ind w:firstLine="643" w:firstLineChars="200"/>
        <w:textAlignment w:val="auto"/>
        <w:rPr>
          <w:highlight w:val="none"/>
          <w:lang w:eastAsia="zh-CN"/>
        </w:rPr>
      </w:pPr>
      <w:r>
        <w:rPr>
          <w:rFonts w:hint="eastAsia" w:ascii="楷体_GB2312" w:hAnsi="楷体_GB2312" w:eastAsia="楷体_GB2312" w:cs="楷体_GB2312"/>
          <w:color w:val="000000"/>
          <w:sz w:val="32"/>
          <w:szCs w:val="32"/>
          <w:highlight w:val="none"/>
        </w:rPr>
        <w:t>（二）</w:t>
      </w:r>
      <w:r>
        <w:rPr>
          <w:rFonts w:hint="eastAsia" w:ascii="楷体_GB2312" w:hAnsi="楷体_GB2312" w:eastAsia="楷体_GB2312" w:cs="楷体_GB2312"/>
          <w:b w:val="0"/>
          <w:bCs w:val="0"/>
          <w:color w:val="000000"/>
          <w:kern w:val="0"/>
          <w:sz w:val="32"/>
          <w:szCs w:val="32"/>
          <w:highlight w:val="none"/>
          <w:lang w:val="en-US" w:eastAsia="zh-CN"/>
        </w:rPr>
        <w:t>组织</w:t>
      </w:r>
      <w:r>
        <w:rPr>
          <w:rFonts w:hint="eastAsia" w:ascii="楷体_GB2312" w:hAnsi="楷体_GB2312" w:eastAsia="楷体_GB2312" w:cs="楷体_GB2312"/>
          <w:b w:val="0"/>
          <w:bCs w:val="0"/>
          <w:color w:val="000000"/>
          <w:kern w:val="0"/>
          <w:sz w:val="32"/>
          <w:szCs w:val="32"/>
          <w:highlight w:val="none"/>
          <w:lang w:eastAsia="zh-CN"/>
        </w:rPr>
        <w:t>人事专干</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1.岗位职责</w:t>
      </w:r>
    </w:p>
    <w:p>
      <w:pPr>
        <w:pStyle w:val="10"/>
        <w:pageBreakBefore w:val="0"/>
        <w:kinsoku/>
        <w:wordWrap/>
        <w:overflowPunct/>
        <w:topLinePunct w:val="0"/>
        <w:autoSpaceDE/>
        <w:autoSpaceDN/>
        <w:bidi w:val="0"/>
        <w:adjustRightInd/>
        <w:spacing w:line="560" w:lineRule="exact"/>
        <w:ind w:firstLine="64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（1）配合部门总经理从事公司招聘、培训与开发、绩效管理、薪酬福利管理、劳动关系管理等工作；</w:t>
      </w:r>
    </w:p>
    <w:p>
      <w:pPr>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（2）协助组织从事干部考察、任免、日常管理等工作。</w:t>
      </w:r>
    </w:p>
    <w:p>
      <w:pPr>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（3）负责公司机要、档案管理等工作，按照机要工作规范，及时准确地处理机要文件的收发、传递、交回、销毁工作；做好公司各类合同、公文、档案资料的收集、整理、归档、查阅工作。</w:t>
      </w:r>
    </w:p>
    <w:p>
      <w:pPr>
        <w:pageBreakBefore w:val="0"/>
        <w:kinsoku/>
        <w:wordWrap/>
        <w:overflowPunct/>
        <w:topLinePunct w:val="0"/>
        <w:autoSpaceDE/>
        <w:autoSpaceDN/>
        <w:bidi w:val="0"/>
        <w:adjustRightInd/>
        <w:snapToGrid w:val="0"/>
        <w:spacing w:line="560" w:lineRule="exact"/>
        <w:ind w:firstLine="640" w:firstLineChars="200"/>
        <w:textAlignment w:val="auto"/>
        <w:rPr>
          <w:rFonts w:ascii="楷体_GB2312" w:hAnsi="楷体_GB2312" w:eastAsia="楷体_GB2312" w:cs="楷体_GB2312"/>
          <w:color w:val="000000"/>
          <w:sz w:val="32"/>
          <w:szCs w:val="32"/>
          <w:highlight w:val="none"/>
        </w:rPr>
      </w:pPr>
      <w:r>
        <w:rPr>
          <w:rFonts w:hint="eastAsia" w:ascii="仿宋_GB2312" w:hAnsi="仿宋_GB2312" w:eastAsia="仿宋_GB2312" w:cs="仿宋_GB2312"/>
          <w:sz w:val="32"/>
          <w:szCs w:val="40"/>
          <w:highlight w:val="none"/>
        </w:rPr>
        <w:t>（4）根据业务需要，做好领导安排的其他工作。</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微软雅黑" w:hAnsi="微软雅黑" w:eastAsia="微软雅黑" w:cs="微软雅黑"/>
          <w:color w:val="000000"/>
          <w:sz w:val="27"/>
          <w:szCs w:val="27"/>
          <w:highlight w:val="none"/>
        </w:rPr>
      </w:pPr>
      <w:r>
        <w:rPr>
          <w:rFonts w:hint="eastAsia" w:ascii="楷体_GB2312" w:hAnsi="楷体_GB2312" w:eastAsia="楷体_GB2312" w:cs="楷体_GB2312"/>
          <w:color w:val="000000"/>
          <w:sz w:val="32"/>
          <w:szCs w:val="32"/>
          <w:highlight w:val="none"/>
        </w:rPr>
        <w:t>2.岗位要求</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kern w:val="2"/>
          <w:sz w:val="32"/>
          <w:szCs w:val="40"/>
          <w:highlight w:val="none"/>
        </w:rPr>
      </w:pPr>
      <w:r>
        <w:rPr>
          <w:rFonts w:hint="eastAsia" w:ascii="仿宋_GB2312" w:hAnsi="仿宋_GB2312" w:eastAsia="仿宋_GB2312" w:cs="仿宋_GB2312"/>
          <w:kern w:val="2"/>
          <w:sz w:val="32"/>
          <w:szCs w:val="40"/>
          <w:highlight w:val="none"/>
        </w:rPr>
        <w:t>（1）中共党员优先，</w:t>
      </w:r>
      <w:r>
        <w:rPr>
          <w:rFonts w:hint="eastAsia" w:ascii="仿宋_GB2312" w:hAnsi="仿宋" w:eastAsia="仿宋_GB2312" w:cstheme="minorBidi"/>
          <w:kern w:val="2"/>
          <w:sz w:val="32"/>
          <w:szCs w:val="32"/>
          <w:highlight w:val="none"/>
        </w:rPr>
        <w:t>2年以上相关工作经验，</w:t>
      </w:r>
      <w:r>
        <w:rPr>
          <w:rFonts w:hint="eastAsia" w:ascii="仿宋_GB2312" w:hAnsi="仿宋_GB2312" w:eastAsia="仿宋_GB2312" w:cs="仿宋_GB2312"/>
          <w:kern w:val="2"/>
          <w:sz w:val="32"/>
          <w:szCs w:val="40"/>
          <w:highlight w:val="none"/>
        </w:rPr>
        <w:t>具有大中型国有企业组织人事工作经历者优先；</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仿宋_GB2312" w:hAnsi="仿宋_GB2312" w:eastAsia="仿宋_GB2312" w:cs="仿宋_GB2312"/>
          <w:sz w:val="32"/>
          <w:szCs w:val="40"/>
          <w:highlight w:val="none"/>
        </w:rPr>
      </w:pPr>
      <w:r>
        <w:rPr>
          <w:rFonts w:hint="eastAsia" w:ascii="仿宋_GB2312" w:hAnsi="仿宋_GB2312" w:eastAsia="仿宋_GB2312" w:cs="仿宋_GB2312"/>
          <w:kern w:val="2"/>
          <w:sz w:val="32"/>
          <w:szCs w:val="40"/>
          <w:highlight w:val="none"/>
        </w:rPr>
        <w:t>（2）3</w:t>
      </w:r>
      <w:r>
        <w:rPr>
          <w:rFonts w:hint="eastAsia" w:ascii="仿宋_GB2312" w:hAnsi="仿宋_GB2312" w:eastAsia="仿宋_GB2312" w:cs="仿宋_GB2312"/>
          <w:kern w:val="2"/>
          <w:sz w:val="32"/>
          <w:szCs w:val="40"/>
          <w:highlight w:val="none"/>
          <w:lang w:val="en-US" w:eastAsia="zh-CN"/>
        </w:rPr>
        <w:t>5</w:t>
      </w:r>
      <w:r>
        <w:rPr>
          <w:rFonts w:hint="eastAsia" w:ascii="仿宋_GB2312" w:hAnsi="仿宋_GB2312" w:eastAsia="仿宋_GB2312" w:cs="仿宋_GB2312"/>
          <w:kern w:val="2"/>
          <w:sz w:val="32"/>
          <w:szCs w:val="40"/>
          <w:highlight w:val="none"/>
        </w:rPr>
        <w:t>周岁</w:t>
      </w:r>
      <w:r>
        <w:rPr>
          <w:rFonts w:hint="eastAsia" w:ascii="仿宋_GB2312" w:hAnsi="仿宋" w:eastAsia="仿宋_GB2312"/>
          <w:sz w:val="32"/>
          <w:szCs w:val="32"/>
          <w:highlight w:val="none"/>
        </w:rPr>
        <w:t>（19</w:t>
      </w:r>
      <w:r>
        <w:rPr>
          <w:rFonts w:hint="eastAsia" w:ascii="仿宋_GB2312" w:hAnsi="仿宋" w:eastAsia="仿宋_GB2312"/>
          <w:sz w:val="32"/>
          <w:szCs w:val="32"/>
          <w:highlight w:val="none"/>
          <w:lang w:val="en-US" w:eastAsia="zh-CN"/>
        </w:rPr>
        <w:t>88</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月以后出生）以内</w:t>
      </w:r>
      <w:r>
        <w:rPr>
          <w:rFonts w:hint="eastAsia" w:ascii="仿宋_GB2312" w:hAnsi="仿宋_GB2312" w:eastAsia="仿宋_GB2312" w:cs="仿宋_GB2312"/>
          <w:kern w:val="2"/>
          <w:sz w:val="32"/>
          <w:szCs w:val="40"/>
          <w:highlight w:val="none"/>
        </w:rPr>
        <w:t>，大学本科及以上学历，具有较强的政治意识、大局意识、宏观思维能力、沟通执行能力和较强的文字写作能力</w:t>
      </w:r>
      <w:r>
        <w:rPr>
          <w:rFonts w:hint="eastAsia" w:ascii="仿宋_GB2312" w:hAnsi="仿宋_GB2312" w:eastAsia="仿宋_GB2312" w:cs="仿宋_GB2312"/>
          <w:sz w:val="32"/>
          <w:szCs w:val="40"/>
          <w:highlight w:val="none"/>
        </w:rPr>
        <w:t>；</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仿宋_GB2312" w:hAnsi="仿宋_GB2312" w:eastAsia="仿宋_GB2312" w:cs="仿宋_GB2312"/>
          <w:kern w:val="2"/>
          <w:sz w:val="32"/>
          <w:szCs w:val="40"/>
          <w:highlight w:val="none"/>
        </w:rPr>
      </w:pPr>
      <w:r>
        <w:rPr>
          <w:rFonts w:hint="eastAsia" w:ascii="仿宋_GB2312" w:hAnsi="仿宋_GB2312" w:eastAsia="仿宋_GB2312" w:cs="仿宋_GB2312"/>
          <w:kern w:val="2"/>
          <w:sz w:val="32"/>
          <w:szCs w:val="40"/>
          <w:highlight w:val="none"/>
        </w:rPr>
        <w:t>（3）具有良好的职业素养，遵纪守法，廉洁从业，勤勉尽责，事实求是，客观公正，敢于坚持原则；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40"/>
          <w:highlight w:val="none"/>
          <w:lang w:val="en-US" w:eastAsia="zh-CN" w:bidi="ar-SA"/>
        </w:rPr>
      </w:pPr>
      <w:r>
        <w:rPr>
          <w:rFonts w:hint="eastAsia" w:ascii="仿宋_GB2312" w:hAnsi="仿宋_GB2312" w:eastAsia="仿宋_GB2312" w:cs="仿宋_GB2312"/>
          <w:sz w:val="32"/>
          <w:szCs w:val="40"/>
          <w:highlight w:val="none"/>
        </w:rPr>
        <w:t>（4）特别优秀者，条件可以适当放宽。</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kern w:val="2"/>
          <w:sz w:val="32"/>
          <w:szCs w:val="40"/>
          <w:highlight w:val="none"/>
          <w:lang w:val="en-US" w:eastAsia="zh-CN" w:bidi="ar-SA"/>
        </w:rPr>
      </w:pPr>
    </w:p>
    <w:p>
      <w:pPr>
        <w:pStyle w:val="2"/>
        <w:keepNext w:val="0"/>
        <w:keepLines w:val="0"/>
        <w:pageBreakBefore w:val="0"/>
        <w:widowControl w:val="0"/>
        <w:kinsoku/>
        <w:wordWrap/>
        <w:topLinePunct w:val="0"/>
        <w:autoSpaceDE/>
        <w:bidi w:val="0"/>
        <w:spacing w:line="560" w:lineRule="exact"/>
        <w:ind w:left="0" w:leftChars="0" w:firstLine="640" w:firstLineChars="0"/>
        <w:textAlignment w:val="auto"/>
        <w:rPr>
          <w:rFonts w:hint="default" w:ascii="仿宋_GB2312" w:hAnsi="仿宋_GB2312" w:eastAsia="仿宋_GB2312" w:cs="仿宋_GB2312"/>
          <w:sz w:val="32"/>
          <w:szCs w:val="40"/>
          <w:highlight w:val="none"/>
          <w:lang w:val="en-US" w:eastAsia="zh-CN"/>
        </w:rPr>
      </w:pPr>
    </w:p>
    <w:p/>
    <w:sectPr>
      <w:headerReference r:id="rId5" w:type="first"/>
      <w:footerReference r:id="rId8" w:type="first"/>
      <w:headerReference r:id="rId3" w:type="default"/>
      <w:footerReference r:id="rId6" w:type="default"/>
      <w:headerReference r:id="rId4" w:type="even"/>
      <w:footerReference r:id="rId7" w:type="even"/>
      <w:pgSz w:w="11850" w:h="16784"/>
      <w:pgMar w:top="2098" w:right="1531" w:bottom="1984" w:left="1531" w:header="851" w:footer="1417" w:gutter="0"/>
      <w:pgNumType w:fmt="numberInDash"/>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方正仿宋简体">
    <w:panose1 w:val="02010601030101010101"/>
    <w:charset w:val="86"/>
    <w:family w:val="auto"/>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- 2 -</w:t>
                          </w:r>
                          <w: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Pebd4BAAC/AwAADgAAAGRycy9lMm9Eb2MueG1srVNBrtMwEN0jcQfL&#10;e5q0SKiKmn4B1UdICJA+HMB1nMaS7bHGbpNyALgBKzbsOVfPwdhJ+uGz+Qs2yXhm/Gbem/HmZrCG&#10;nRQGDa7my0XJmXISGu0ONf/86fbZmrMQhWuEAadqflaB32yfPtn0vlIr6MA0ChmBuFD1vuZdjL4q&#10;iiA7ZUVYgFeOgi2gFZGOeCgaFD2hW1OsyvJF0QM2HkGqEMi7G4N8QsTHAELbaql2II9WuTiiojIi&#10;EqXQaR/4NnfbtkrGD20bVGSm5sQ05i8VIXufvsV2I6oDCt9pObUgHtPCA05WaEdFr1A7EQU7ov4H&#10;ymqJEKCNCwm2GIlkRYjFsnygzV0nvMpcSOrgr6KH/wcr358+ItNNzZ9z5oSlgV++f7v8+HX5+ZUt&#10;l0mf3oeK0u48JcbhFQy0NbM/kDPRHlq06U+EGMVJ3fNVXTVEJtOl9Wq9LikkKTYfCL+4v+4xxDcK&#10;LEtGzZHGl1UVp3chjqlzSqrm4FYbk0do3F8OwkyeIvU+9pisOOyHidAemjPxoXdAdTrAL5z1tAU1&#10;d7T0nJm3jkROCzMbOBv72RBO0sWaR85G83UcF+voUR+6vGqpqeBfHiN1mgmkNsbaU3c01yzBtINp&#10;cf4856z7d7f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X495t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4ewt4BAAC/AwAADgAAAGRycy9lMm9Eb2MueG1srVNNrtMwEN4jcQfL&#10;e5q0Q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j/nzAlLA798/3b58evy8ytb&#10;rpI+fYCK0u4CJeLwyg+0NbMfyJloD2206U+EGMVJ3fNVXTUgk+nSerVelxSSFJsPhF/cXw8R8I3y&#10;liWj5pHGl1UVp3eAY+qckqo5f6uNySM07i8HYSZPkXofe0wWDvthIrT3zZn40DugOp2PXzjraQtq&#10;7mjpOTNvHYmcFmY24mzsZ0M4SRdrjpyN5mscF+sYoj50edVSUxBeHpE6zQRSG2PtqTuaa5Zg2sG0&#10;OH+ec9b9u9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hLh7C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-257810</wp:posOffset>
              </wp:positionH>
              <wp:positionV relativeFrom="page">
                <wp:posOffset>9775190</wp:posOffset>
              </wp:positionV>
              <wp:extent cx="6101080" cy="571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6100808" cy="5443"/>
                      </a:xfrm>
                      <a:prstGeom prst="line">
                        <a:avLst/>
                      </a:prstGeom>
                      <a:noFill/>
                      <a:ln w="952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20.3pt;margin-top:769.7pt;height:0.45pt;width:480.4pt;mso-position-vertical-relative:page;z-index:251659264;mso-width-relative:page;mso-height-relative:page;" filled="f" stroked="t" coordsize="21600,21600" o:gfxdata="UEsDBAoAAAAAAIdO4kAAAAAAAAAAAAAAAAAEAAAAZHJzL1BLAwQUAAAACACHTuJAsik7L9kAAAAN&#10;AQAADwAAAGRycy9kb3ducmV2LnhtbE2Py07DMBBF90j8gzVI7Fo7DyKSxukCqUhI3bTwAU48JFHt&#10;cRS7Sfl73BUsZ+7RnTP1/mYNW3D2oyMJyVYAQ+qcHqmX8PV52LwC80GRVsYRSvhBD/vm8aFWlXYr&#10;nXA5h57FEvKVkjCEMFWc+25Aq/zWTUgx+3azVSGOc8/1rNZYbg1PhSi4VSPFC4Oa8G3A7nK+Wgkf&#10;eu0PmJyOhVtKexwTk723Rsrnp0TsgAW8hT8Y7vpRHZro1Lorac+MhE0uiojG4CUrc2ARKVORAmvv&#10;q1xkwJua//+i+QVQSwMEFAAAAAgAh07iQJHB18T4AQAAzAMAAA4AAABkcnMvZTJvRG9jLnhtbK1T&#10;vW7bMBDeC/QdCO61ZDdOXMFyhhjuUrQG2mY/U6REgH8gGct+ib5AgW7t1LF73qbpY+RIKUaaLhmq&#10;gTjy7j7e9+nj8vKgFdlzH6Q1NZ1OSkq4YbaRpq3p50+bVwtKQgTTgLKG1/TIA71cvXyx7F3FZ7az&#10;quGeIIgJVe9q2sXoqqIIrOMawsQ6bjAprNcQcevbovHQI7pWxawsz4ve+sZ5y3gIeLoeknRE9M8B&#10;tEJIxteW3Whu4oDquYKIlEInXaCrPK0QnMUPQgQeiaopMo15xUsw3qW1WC2haj24TrJxBHjOCE84&#10;aZAGLz1BrSECufHyHygtmbfBijhhVhcDkawIspiWT7T52IHjmQtKHdxJ9PD/YNn7/dYT2dT0ghID&#10;Gn/43ddfv798/3P7Dde7nz/IRRKpd6HC2iuz9eMuuK1PjA/CayKUdNfopqwBsiKHLPHxJDE/RMLw&#10;8HxalosSLcYwNz87e53AiwEloTkf4ltuNUlBTZU0SQCoYP8uxKH0oSQdG7uRSuE5VMqQvqZv5rM5&#10;ggMaU6AhMNQOyQXTUgKqRcez6DNisEo2qTs1B9/urpQne0CfbDYlfuNgf5Wlq9cQuqEup1IZVFpG&#10;fBRK6pouUvNDtzIpy7MRRwJJyUG7FO1sc8ySFmmHPzmrMRoyuejxHuPHj3B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IpOy/ZAAAADQEAAA8AAAAAAAAAAQAgAAAAIgAAAGRycy9kb3ducmV2Lnht&#10;bFBLAQIUABQAAAAIAIdO4kCRwdfE+AEAAMwDAAAOAAAAAAAAAAEAIAAAACgBAABkcnMvZTJvRG9j&#10;LnhtbFBLBQYAAAAABgAGAFkBAACSBQAAAAA=&#10;">
              <v:fill on="f" focussize="0,0"/>
              <v:stroke color="#FF0000" miterlimit="8"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ge">
                <wp:posOffset>9819640</wp:posOffset>
              </wp:positionV>
              <wp:extent cx="6100445" cy="13335"/>
              <wp:effectExtent l="0" t="1905" r="14605" b="22860"/>
              <wp:wrapNone/>
              <wp:docPr id="2" name="直接连接符 2"/>
              <wp:cNvGraphicFramePr/>
              <a:graphic xmlns:a="http://schemas.openxmlformats.org/drawingml/2006/main">
                <a:graphicData uri="http://schemas.microsoft.com/office/word/2010/wordprocessingShape">
                  <wps:wsp>
                    <wps:cNvCnPr/>
                    <wps:spPr>
                      <a:xfrm flipV="1">
                        <a:off x="0" y="0"/>
                        <a:ext cx="6100263" cy="13608"/>
                      </a:xfrm>
                      <a:prstGeom prst="line">
                        <a:avLst/>
                      </a:prstGeom>
                      <a:noFill/>
                      <a:ln w="3810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20.45pt;margin-top:773.2pt;height:1.05pt;width:480.35pt;mso-position-vertical-relative:page;z-index:251660288;mso-width-relative:page;mso-height-relative:page;" filled="f" stroked="t" coordsize="21600,21600" o:gfxdata="UEsDBAoAAAAAAIdO4kAAAAAAAAAAAAAAAAAEAAAAZHJzL1BLAwQUAAAACACHTuJAraIeS9oAAAAN&#10;AQAADwAAAGRycy9kb3ducmV2LnhtbE2PzU7DMBCE70i8g7VI3FrbVVKaNE4FkThwQKKFB3BjN46I&#10;1yF2f+DpWbjAcWc+zc5Um4sf2MlOsQ+oQM4FMIttMD12Ct5eH2crYDFpNHoIaBV82gib+vqq0qUJ&#10;Z9za0y51jEIwllqBS2ksOY+ts17HeRgtkncIk9eJzqnjZtJnCvcDXwix5F73SB+cHm3jbPu+O3oF&#10;z+ELm7v8qRX3H92LlM1DWnROqdsbKdbAkr2kPxh+6lN1qKnTPhzRRDYomGWiIJSMPFtmwAgpZEFr&#10;9r/SKgdeV/z/ivobUEsDBBQAAAAIAIdO4kAf7zb89gEAAM4DAAAOAAAAZHJzL2Uyb0RvYy54bWyt&#10;UzuO2zAQ7QPkDgT7WLINGIaw8hZrOE2QGMinH1OURIA/cLiWfYlcIEC6pEqZPrfJ5hg7pLTGZtNs&#10;ERXE/Phm3tPw6vpkNDvKgMrZms9nJWfSCtco29X844fdqzVnGME2oJ2VNT9L5Nebly+uBl/Jheud&#10;bmRgBGKxGnzN+xh9VRQoemkAZ85LS8nWBQOR3NAVTYCB0I0uFmW5KgYXGh+ckIgU3Y5JPiGG5wC6&#10;tlVCbp24NdLGETVIDZEoYa888k2etm2liO/aFmVkuubENOaTmpB9SGexuYKqC+B7JaYR4DkjPOFk&#10;QFlqeoHaQgR2G9Q/UEaJ4NC1cSacKUYiWRFiMS+faPO+By8zF5Ia/UV0/H+w4u1xH5hqar7gzIKh&#10;H3735efvz9/+/PpK592P72yRRBo8VlR7Y/dh8tDvQ2J8aoNhrVb+E21T1oBYsVOW+HyRWJ4iExRc&#10;zctysVpyJig3X67KdUIvRpgE5wPG19IZloyaa2WTAlDB8Q3GsfShJIWt2ymtKQ6Vtmyo+XJNHQge&#10;aDVbWgkyjSd6aDvOQHe08yKGDIlOqyZdT7cxdIcbHdgRaFN2u5K+abK/ylLvLWA/1uVUKoPKqEjP&#10;QitT83W6/HBb25SVeRUnBknLUb1kHVxzzqIWyaPfnOWYVjLt0WOf7MfPcH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aIeS9oAAAANAQAADwAAAAAAAAABACAAAAAiAAAAZHJzL2Rvd25yZXYueG1s&#10;UEsBAhQAFAAAAAgAh07iQB/vNvz2AQAAzgMAAA4AAAAAAAAAAQAgAAAAKQEAAGRycy9lMm9Eb2Mu&#10;eG1sUEsFBgAAAAAGAAYAWQEAAJEFAAAAAA==&#10;">
              <v:fill on="f" focussize="0,0"/>
              <v:stroke weight="3pt" color="#FF0000"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A9349"/>
    <w:multiLevelType w:val="singleLevel"/>
    <w:tmpl w:val="13DA9349"/>
    <w:lvl w:ilvl="0" w:tentative="0">
      <w:start w:val="2"/>
      <w:numFmt w:val="decimal"/>
      <w:suff w:val="nothing"/>
      <w:lvlText w:val="（%1）"/>
      <w:lvlJc w:val="left"/>
    </w:lvl>
  </w:abstractNum>
  <w:abstractNum w:abstractNumId="1">
    <w:nsid w:val="71FE47D3"/>
    <w:multiLevelType w:val="singleLevel"/>
    <w:tmpl w:val="71FE47D3"/>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ODZhNWU5ZTMwMjdjNzgzMWYyZjEwMTU4MTYwNWQifQ=="/>
  </w:docVars>
  <w:rsids>
    <w:rsidRoot w:val="00000000"/>
    <w:rsid w:val="3A921F64"/>
    <w:rsid w:val="64A23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4">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560" w:lineRule="exact"/>
      <w:ind w:firstLine="420" w:firstLineChars="200"/>
      <w:jc w:val="left"/>
    </w:pPr>
    <w:rPr>
      <w:rFonts w:eastAsia="方正仿宋简体"/>
    </w:rPr>
  </w:style>
  <w:style w:type="paragraph" w:styleId="3">
    <w:name w:val="Body Text Indent"/>
    <w:basedOn w:val="1"/>
    <w:qFormat/>
    <w:uiPriority w:val="0"/>
    <w:pPr>
      <w:ind w:firstLine="720" w:firstLineChars="225"/>
    </w:pPr>
    <w:rPr>
      <w:rFonts w:ascii="??_GB2312" w:eastAsia="Times New Roman"/>
      <w:sz w:val="32"/>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4820</Words>
  <Characters>4913</Characters>
  <Lines>0</Lines>
  <Paragraphs>0</Paragraphs>
  <TotalTime>2</TotalTime>
  <ScaleCrop>false</ScaleCrop>
  <LinksUpToDate>false</LinksUpToDate>
  <CharactersWithSpaces>4914</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2023-12-21T08:06:00Z</dcterms:created>
  <dc:creator>Administrator</dc:creator>
  <cp:lastModifiedBy>Administrator</cp:lastModifiedBy>
  <dcterms:modified xsi:type="dcterms:W3CDTF">2023-12-21T11:18:00Z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4DAC04DF04E341289677187C7093C3E1_12</vt:lpwstr>
  </property>
</Properties>
</file>